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E0D3" w14:textId="77777777" w:rsidR="004267B6" w:rsidRPr="004267B6" w:rsidRDefault="004267B6">
      <w:pPr>
        <w:rPr>
          <w:sz w:val="16"/>
          <w:szCs w:val="16"/>
        </w:rPr>
      </w:pPr>
    </w:p>
    <w:tbl>
      <w:tblPr>
        <w:tblStyle w:val="TabloKlavuzu"/>
        <w:tblW w:w="10916" w:type="dxa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4267B6" w:rsidRPr="004267B6" w14:paraId="2C507581" w14:textId="77777777" w:rsidTr="004267B6">
        <w:trPr>
          <w:trHeight w:val="6791"/>
        </w:trPr>
        <w:tc>
          <w:tcPr>
            <w:tcW w:w="10916" w:type="dxa"/>
          </w:tcPr>
          <w:p w14:paraId="677DCCF3" w14:textId="77777777" w:rsidR="004267B6" w:rsidRPr="004267B6" w:rsidRDefault="004267B6">
            <w:pPr>
              <w:rPr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59"/>
              <w:gridCol w:w="1125"/>
              <w:gridCol w:w="1183"/>
              <w:gridCol w:w="1216"/>
              <w:gridCol w:w="1120"/>
              <w:gridCol w:w="1185"/>
              <w:gridCol w:w="1057"/>
              <w:gridCol w:w="1120"/>
              <w:gridCol w:w="1125"/>
            </w:tblGrid>
            <w:tr w:rsidR="004619CA" w:rsidRPr="004267B6" w14:paraId="4BB00571" w14:textId="77777777" w:rsidTr="00A20336">
              <w:trPr>
                <w:trHeight w:val="520"/>
              </w:trPr>
              <w:tc>
                <w:tcPr>
                  <w:tcW w:w="1568" w:type="dxa"/>
                  <w:tcBorders>
                    <w:bottom w:val="single" w:sz="6" w:space="0" w:color="auto"/>
                  </w:tcBorders>
                  <w:shd w:val="clear" w:color="auto" w:fill="D9D9D9" w:themeFill="background1" w:themeFillShade="D9"/>
                </w:tcPr>
                <w:p w14:paraId="602C7F5C" w14:textId="77777777" w:rsidR="0060051C" w:rsidRPr="001C183B" w:rsidRDefault="0060051C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 xml:space="preserve">[1] </w:t>
                  </w:r>
                  <w:r w:rsidRPr="001C183B">
                    <w:rPr>
                      <w:b/>
                      <w:bCs/>
                      <w:sz w:val="18"/>
                      <w:szCs w:val="18"/>
                      <w:lang w:val="en-US"/>
                    </w:rPr>
                    <w:t>Document</w:t>
                  </w:r>
                </w:p>
              </w:tc>
              <w:tc>
                <w:tcPr>
                  <w:tcW w:w="1129" w:type="dxa"/>
                  <w:tcBorders>
                    <w:bottom w:val="single" w:sz="6" w:space="0" w:color="auto"/>
                  </w:tcBorders>
                </w:tcPr>
                <w:p w14:paraId="261EDAA5" w14:textId="77777777" w:rsidR="0060051C" w:rsidRPr="004619CA" w:rsidRDefault="0060051C" w:rsidP="004267B6">
                  <w:pPr>
                    <w:rPr>
                      <w:sz w:val="16"/>
                      <w:szCs w:val="16"/>
                      <w:lang w:val="en-US"/>
                    </w:rPr>
                  </w:pPr>
                  <w:r w:rsidRPr="0009568A">
                    <w:rPr>
                      <w:sz w:val="16"/>
                      <w:szCs w:val="16"/>
                      <w:lang w:val="en-US"/>
                    </w:rPr>
                    <w:t>S</w:t>
                  </w: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ystem </w:t>
                  </w:r>
                  <w:r w:rsidRPr="0009568A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P</w:t>
                  </w:r>
                  <w:r w:rsidRPr="004619CA">
                    <w:rPr>
                      <w:sz w:val="16"/>
                      <w:szCs w:val="16"/>
                      <w:lang w:val="en-US"/>
                    </w:rPr>
                    <w:t>rocedure</w:t>
                  </w:r>
                </w:p>
              </w:tc>
              <w:tc>
                <w:tcPr>
                  <w:tcW w:w="1185" w:type="dxa"/>
                  <w:tcBorders>
                    <w:bottom w:val="single" w:sz="6" w:space="0" w:color="auto"/>
                  </w:tcBorders>
                </w:tcPr>
                <w:p w14:paraId="08B6A6D7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b/>
                      <w:bCs/>
                      <w:sz w:val="18"/>
                      <w:szCs w:val="18"/>
                      <w:u w:val="single"/>
                    </w:rPr>
                    <w:t>M</w:t>
                  </w:r>
                  <w:r>
                    <w:rPr>
                      <w:sz w:val="16"/>
                      <w:szCs w:val="16"/>
                    </w:rPr>
                    <w:t>anual</w:t>
                  </w:r>
                </w:p>
              </w:tc>
              <w:tc>
                <w:tcPr>
                  <w:tcW w:w="1219" w:type="dxa"/>
                  <w:tcBorders>
                    <w:bottom w:val="single" w:sz="6" w:space="0" w:color="auto"/>
                  </w:tcBorders>
                </w:tcPr>
                <w:p w14:paraId="622B30BD" w14:textId="77777777" w:rsidR="0060051C" w:rsidRPr="004619CA" w:rsidRDefault="0060051C" w:rsidP="004267B6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P</w:t>
                  </w:r>
                  <w:r w:rsidR="00D448E8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O</w:t>
                  </w:r>
                  <w:r w:rsidRPr="004619CA">
                    <w:rPr>
                      <w:sz w:val="16"/>
                      <w:szCs w:val="16"/>
                      <w:lang w:val="en-US"/>
                    </w:rPr>
                    <w:t>licy</w:t>
                  </w:r>
                </w:p>
              </w:tc>
              <w:tc>
                <w:tcPr>
                  <w:tcW w:w="1126" w:type="dxa"/>
                  <w:tcBorders>
                    <w:bottom w:val="single" w:sz="6" w:space="0" w:color="auto"/>
                  </w:tcBorders>
                </w:tcPr>
                <w:p w14:paraId="2DF9AA10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tcBorders>
                    <w:bottom w:val="single" w:sz="6" w:space="0" w:color="auto"/>
                  </w:tcBorders>
                </w:tcPr>
                <w:p w14:paraId="5DFDF4C3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  <w:tcBorders>
                    <w:bottom w:val="single" w:sz="6" w:space="0" w:color="auto"/>
                  </w:tcBorders>
                </w:tcPr>
                <w:p w14:paraId="72A3CB95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  <w:tcBorders>
                    <w:bottom w:val="single" w:sz="6" w:space="0" w:color="auto"/>
                  </w:tcBorders>
                </w:tcPr>
                <w:p w14:paraId="10C5FECE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bottom w:val="single" w:sz="6" w:space="0" w:color="auto"/>
                  </w:tcBorders>
                </w:tcPr>
                <w:p w14:paraId="16CCD910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619CA" w:rsidRPr="004267B6" w14:paraId="14FE541D" w14:textId="77777777" w:rsidTr="00A20336">
              <w:trPr>
                <w:trHeight w:val="428"/>
              </w:trPr>
              <w:tc>
                <w:tcPr>
                  <w:tcW w:w="156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9D9D9" w:themeFill="background1" w:themeFillShade="D9"/>
                </w:tcPr>
                <w:p w14:paraId="3ACD9698" w14:textId="77777777" w:rsidR="0060051C" w:rsidRPr="001C183B" w:rsidRDefault="0060051C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 xml:space="preserve">[2] </w:t>
                  </w:r>
                  <w:r w:rsidRPr="001C183B">
                    <w:rPr>
                      <w:b/>
                      <w:bCs/>
                      <w:sz w:val="18"/>
                      <w:szCs w:val="18"/>
                      <w:lang w:val="en-US"/>
                    </w:rPr>
                    <w:t>Type</w:t>
                  </w:r>
                </w:p>
              </w:tc>
              <w:tc>
                <w:tcPr>
                  <w:tcW w:w="112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C171730" w14:textId="77777777" w:rsidR="0060051C" w:rsidRPr="001C183B" w:rsidRDefault="0060051C" w:rsidP="004267B6">
                  <w:pPr>
                    <w:rPr>
                      <w:sz w:val="16"/>
                      <w:szCs w:val="16"/>
                      <w:lang w:val="en-US"/>
                    </w:rPr>
                  </w:pPr>
                  <w:r w:rsidRPr="001C183B">
                    <w:rPr>
                      <w:sz w:val="16"/>
                      <w:szCs w:val="16"/>
                      <w:lang w:val="en-US"/>
                    </w:rPr>
                    <w:t>Proces</w:t>
                  </w:r>
                  <w:r w:rsidR="001C183B" w:rsidRPr="001C183B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S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1CE181B4" w14:textId="77777777" w:rsidR="0060051C" w:rsidRPr="001C183B" w:rsidRDefault="0060051C" w:rsidP="004267B6">
                  <w:pPr>
                    <w:rPr>
                      <w:sz w:val="16"/>
                      <w:szCs w:val="16"/>
                      <w:lang w:val="en-US"/>
                    </w:rPr>
                  </w:pPr>
                  <w:r w:rsidRPr="001C183B">
                    <w:rPr>
                      <w:sz w:val="16"/>
                      <w:szCs w:val="16"/>
                      <w:lang w:val="en-US"/>
                    </w:rPr>
                    <w:t>Produc</w:t>
                  </w:r>
                  <w:r w:rsidR="001C183B" w:rsidRPr="001C183B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T</w:t>
                  </w:r>
                </w:p>
              </w:tc>
              <w:tc>
                <w:tcPr>
                  <w:tcW w:w="121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12399436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b/>
                      <w:bCs/>
                      <w:sz w:val="18"/>
                      <w:szCs w:val="18"/>
                      <w:u w:val="single"/>
                    </w:rPr>
                    <w:t>G</w:t>
                  </w:r>
                  <w:r>
                    <w:rPr>
                      <w:sz w:val="16"/>
                      <w:szCs w:val="16"/>
                    </w:rPr>
                    <w:t>eneral</w:t>
                  </w:r>
                </w:p>
              </w:tc>
              <w:tc>
                <w:tcPr>
                  <w:tcW w:w="112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5F78979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4461C717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761F98EA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353A47DD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14:paraId="17E3B0B2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619CA" w:rsidRPr="004267B6" w14:paraId="6AC8D416" w14:textId="77777777" w:rsidTr="00A20336">
              <w:trPr>
                <w:trHeight w:val="406"/>
              </w:trPr>
              <w:tc>
                <w:tcPr>
                  <w:tcW w:w="1568" w:type="dxa"/>
                  <w:tcBorders>
                    <w:top w:val="single" w:sz="6" w:space="0" w:color="auto"/>
                  </w:tcBorders>
                  <w:shd w:val="clear" w:color="auto" w:fill="D9D9D9" w:themeFill="background1" w:themeFillShade="D9"/>
                </w:tcPr>
                <w:p w14:paraId="7BED9FE4" w14:textId="77777777" w:rsidR="0060051C" w:rsidRPr="001C183B" w:rsidRDefault="0060051C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>[3] Site</w:t>
                  </w:r>
                </w:p>
              </w:tc>
              <w:tc>
                <w:tcPr>
                  <w:tcW w:w="1129" w:type="dxa"/>
                  <w:tcBorders>
                    <w:top w:val="single" w:sz="6" w:space="0" w:color="auto"/>
                  </w:tcBorders>
                </w:tcPr>
                <w:p w14:paraId="661BF958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B</w:t>
                  </w:r>
                  <w:r>
                    <w:rPr>
                      <w:sz w:val="16"/>
                      <w:szCs w:val="16"/>
                    </w:rPr>
                    <w:t>ursa</w:t>
                  </w:r>
                </w:p>
              </w:tc>
              <w:tc>
                <w:tcPr>
                  <w:tcW w:w="1185" w:type="dxa"/>
                  <w:tcBorders>
                    <w:top w:val="single" w:sz="6" w:space="0" w:color="auto"/>
                  </w:tcBorders>
                </w:tcPr>
                <w:p w14:paraId="5A398733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İstanbu</w:t>
                  </w:r>
                  <w:r w:rsidR="001C183B"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L</w:t>
                  </w:r>
                </w:p>
              </w:tc>
              <w:tc>
                <w:tcPr>
                  <w:tcW w:w="1219" w:type="dxa"/>
                  <w:tcBorders>
                    <w:top w:val="single" w:sz="6" w:space="0" w:color="auto"/>
                  </w:tcBorders>
                </w:tcPr>
                <w:p w14:paraId="6C048E62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İzmi</w:t>
                  </w:r>
                  <w:r w:rsidR="001C183B"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R</w:t>
                  </w:r>
                </w:p>
              </w:tc>
              <w:tc>
                <w:tcPr>
                  <w:tcW w:w="1126" w:type="dxa"/>
                  <w:tcBorders>
                    <w:top w:val="single" w:sz="6" w:space="0" w:color="auto"/>
                  </w:tcBorders>
                </w:tcPr>
                <w:p w14:paraId="05D74429" w14:textId="77777777" w:rsidR="0060051C" w:rsidRPr="004267B6" w:rsidRDefault="00782F30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b/>
                      <w:bCs/>
                      <w:sz w:val="18"/>
                      <w:szCs w:val="18"/>
                      <w:u w:val="single"/>
                    </w:rPr>
                    <w:t>G</w:t>
                  </w:r>
                  <w:r>
                    <w:rPr>
                      <w:sz w:val="16"/>
                      <w:szCs w:val="16"/>
                    </w:rPr>
                    <w:t>eneral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</w:tcBorders>
                </w:tcPr>
                <w:p w14:paraId="2E5E846E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6" w:space="0" w:color="auto"/>
                  </w:tcBorders>
                </w:tcPr>
                <w:p w14:paraId="7B0B37E4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  <w:tcBorders>
                    <w:top w:val="single" w:sz="6" w:space="0" w:color="auto"/>
                  </w:tcBorders>
                </w:tcPr>
                <w:p w14:paraId="786C0E0D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  <w:tcBorders>
                    <w:top w:val="single" w:sz="6" w:space="0" w:color="auto"/>
                  </w:tcBorders>
                </w:tcPr>
                <w:p w14:paraId="6463FC09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619CA" w:rsidRPr="004267B6" w14:paraId="20713A6B" w14:textId="77777777" w:rsidTr="004619CA">
              <w:trPr>
                <w:trHeight w:val="425"/>
              </w:trPr>
              <w:tc>
                <w:tcPr>
                  <w:tcW w:w="1568" w:type="dxa"/>
                  <w:shd w:val="clear" w:color="auto" w:fill="D9D9D9" w:themeFill="background1" w:themeFillShade="D9"/>
                </w:tcPr>
                <w:p w14:paraId="357D42A2" w14:textId="77777777" w:rsidR="0060051C" w:rsidRPr="001C183B" w:rsidRDefault="0060051C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 xml:space="preserve">[4] </w:t>
                  </w:r>
                  <w:r w:rsidRPr="001C183B">
                    <w:rPr>
                      <w:b/>
                      <w:bCs/>
                      <w:sz w:val="18"/>
                      <w:szCs w:val="18"/>
                      <w:lang w:val="en-US"/>
                    </w:rPr>
                    <w:t>Division</w:t>
                  </w:r>
                </w:p>
              </w:tc>
              <w:tc>
                <w:tcPr>
                  <w:tcW w:w="1129" w:type="dxa"/>
                </w:tcPr>
                <w:p w14:paraId="21721765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S</w:t>
                  </w:r>
                  <w:r>
                    <w:rPr>
                      <w:sz w:val="16"/>
                      <w:szCs w:val="16"/>
                    </w:rPr>
                    <w:t>tation</w:t>
                  </w:r>
                </w:p>
              </w:tc>
              <w:tc>
                <w:tcPr>
                  <w:tcW w:w="1185" w:type="dxa"/>
                </w:tcPr>
                <w:p w14:paraId="30F84FAA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C</w:t>
                  </w:r>
                  <w:r>
                    <w:rPr>
                      <w:sz w:val="16"/>
                      <w:szCs w:val="16"/>
                    </w:rPr>
                    <w:t>omponents</w:t>
                  </w:r>
                </w:p>
              </w:tc>
              <w:tc>
                <w:tcPr>
                  <w:tcW w:w="1219" w:type="dxa"/>
                </w:tcPr>
                <w:p w14:paraId="4114FBA8" w14:textId="77777777" w:rsidR="0060051C" w:rsidRPr="004619CA" w:rsidRDefault="0060051C" w:rsidP="004267B6">
                  <w:pPr>
                    <w:rPr>
                      <w:sz w:val="16"/>
                      <w:szCs w:val="16"/>
                      <w:lang w:val="en-US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O</w:t>
                  </w:r>
                  <w:r w:rsidRPr="004619CA">
                    <w:rPr>
                      <w:sz w:val="16"/>
                      <w:szCs w:val="16"/>
                      <w:lang w:val="en-US"/>
                    </w:rPr>
                    <w:t>dorant</w:t>
                  </w:r>
                </w:p>
              </w:tc>
              <w:tc>
                <w:tcPr>
                  <w:tcW w:w="1126" w:type="dxa"/>
                </w:tcPr>
                <w:p w14:paraId="5D074022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G</w:t>
                  </w:r>
                  <w:r>
                    <w:rPr>
                      <w:sz w:val="16"/>
                      <w:szCs w:val="16"/>
                    </w:rPr>
                    <w:t>eneral</w:t>
                  </w:r>
                </w:p>
              </w:tc>
              <w:tc>
                <w:tcPr>
                  <w:tcW w:w="1165" w:type="dxa"/>
                </w:tcPr>
                <w:p w14:paraId="7A344BF6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435326FC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14:paraId="680B6CE2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195D040E" w14:textId="77777777" w:rsidR="0060051C" w:rsidRPr="004267B6" w:rsidRDefault="0060051C" w:rsidP="004267B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5188" w:rsidRPr="004267B6" w14:paraId="4B1AD493" w14:textId="77777777" w:rsidTr="004619CA">
              <w:tc>
                <w:tcPr>
                  <w:tcW w:w="1568" w:type="dxa"/>
                  <w:vMerge w:val="restart"/>
                  <w:shd w:val="clear" w:color="auto" w:fill="D9D9D9" w:themeFill="background1" w:themeFillShade="D9"/>
                </w:tcPr>
                <w:p w14:paraId="32DAF097" w14:textId="77777777" w:rsidR="00475188" w:rsidRPr="001C183B" w:rsidRDefault="00475188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144CA2E8" w14:textId="77777777" w:rsidR="00475188" w:rsidRPr="001C183B" w:rsidRDefault="00475188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5B124DC9" w14:textId="77777777" w:rsidR="00475188" w:rsidRPr="001C183B" w:rsidRDefault="00475188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683EF800" w14:textId="77777777" w:rsidR="00475188" w:rsidRPr="001C183B" w:rsidRDefault="00475188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  <w:p w14:paraId="52BD0BFD" w14:textId="77777777" w:rsidR="00475188" w:rsidRPr="001C183B" w:rsidRDefault="00475188" w:rsidP="004267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 xml:space="preserve">[5] Business </w:t>
                  </w:r>
                  <w:r w:rsidRPr="001C183B">
                    <w:rPr>
                      <w:b/>
                      <w:bCs/>
                      <w:sz w:val="18"/>
                      <w:szCs w:val="18"/>
                      <w:lang w:val="en-US"/>
                    </w:rPr>
                    <w:t>Area</w:t>
                  </w:r>
                </w:p>
              </w:tc>
              <w:tc>
                <w:tcPr>
                  <w:tcW w:w="1129" w:type="dxa"/>
                </w:tcPr>
                <w:p w14:paraId="3981C9A5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>Sales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(01)</w:t>
                  </w:r>
                </w:p>
              </w:tc>
              <w:tc>
                <w:tcPr>
                  <w:tcW w:w="1185" w:type="dxa"/>
                </w:tcPr>
                <w:p w14:paraId="43218586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>Proposal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(02)</w:t>
                  </w:r>
                </w:p>
              </w:tc>
              <w:tc>
                <w:tcPr>
                  <w:tcW w:w="1219" w:type="dxa"/>
                </w:tcPr>
                <w:p w14:paraId="780C4390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Purchasing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(03)</w:t>
                  </w:r>
                </w:p>
              </w:tc>
              <w:tc>
                <w:tcPr>
                  <w:tcW w:w="1126" w:type="dxa"/>
                </w:tcPr>
                <w:p w14:paraId="0988DC02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Project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(04)</w:t>
                  </w:r>
                </w:p>
              </w:tc>
              <w:tc>
                <w:tcPr>
                  <w:tcW w:w="1165" w:type="dxa"/>
                </w:tcPr>
                <w:p w14:paraId="626CF365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>Production &amp;</w:t>
                  </w:r>
                  <w:r w:rsidR="004619CA">
                    <w:rPr>
                      <w:sz w:val="16"/>
                      <w:szCs w:val="16"/>
                      <w:lang w:val="en-US"/>
                    </w:rPr>
                    <w:t>M</w:t>
                  </w:r>
                  <w:r w:rsidR="004619CA" w:rsidRPr="004619CA">
                    <w:rPr>
                      <w:sz w:val="16"/>
                      <w:szCs w:val="16"/>
                      <w:lang w:val="en-US"/>
                    </w:rPr>
                    <w:t xml:space="preserve">aintenance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(05)</w:t>
                  </w:r>
                </w:p>
              </w:tc>
              <w:tc>
                <w:tcPr>
                  <w:tcW w:w="1043" w:type="dxa"/>
                </w:tcPr>
                <w:p w14:paraId="08C24C27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>Logistics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(06)</w:t>
                  </w:r>
                </w:p>
              </w:tc>
              <w:tc>
                <w:tcPr>
                  <w:tcW w:w="1126" w:type="dxa"/>
                </w:tcPr>
                <w:p w14:paraId="20F01B35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Service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(07)</w:t>
                  </w:r>
                </w:p>
              </w:tc>
              <w:tc>
                <w:tcPr>
                  <w:tcW w:w="1129" w:type="dxa"/>
                </w:tcPr>
                <w:p w14:paraId="36508C15" w14:textId="77777777" w:rsidR="00475188" w:rsidRPr="004267B6" w:rsidRDefault="00475188" w:rsidP="004267B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HR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(08)</w:t>
                  </w:r>
                </w:p>
              </w:tc>
            </w:tr>
            <w:tr w:rsidR="00475188" w:rsidRPr="004267B6" w14:paraId="29C63A7E" w14:textId="77777777" w:rsidTr="004619CA">
              <w:tc>
                <w:tcPr>
                  <w:tcW w:w="1568" w:type="dxa"/>
                  <w:vMerge/>
                  <w:shd w:val="clear" w:color="auto" w:fill="D9D9D9" w:themeFill="background1" w:themeFillShade="D9"/>
                </w:tcPr>
                <w:p w14:paraId="5F59E829" w14:textId="77777777" w:rsidR="00475188" w:rsidRPr="001C183B" w:rsidRDefault="00475188" w:rsidP="008633E9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</w:tcPr>
                <w:p w14:paraId="172C6828" w14:textId="77777777" w:rsidR="00475188" w:rsidRPr="004619CA" w:rsidRDefault="00475188" w:rsidP="008633E9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Quality Assurance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(09)</w:t>
                  </w:r>
                </w:p>
              </w:tc>
              <w:tc>
                <w:tcPr>
                  <w:tcW w:w="1185" w:type="dxa"/>
                </w:tcPr>
                <w:p w14:paraId="1DA4724B" w14:textId="77777777" w:rsidR="00475188" w:rsidRPr="004619CA" w:rsidRDefault="00475188" w:rsidP="008633E9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Quality Control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(10)</w:t>
                  </w:r>
                </w:p>
              </w:tc>
              <w:tc>
                <w:tcPr>
                  <w:tcW w:w="1219" w:type="dxa"/>
                </w:tcPr>
                <w:p w14:paraId="48C15DB8" w14:textId="77777777" w:rsidR="00475188" w:rsidRPr="004619CA" w:rsidRDefault="00475188" w:rsidP="008633E9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Operation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(11)</w:t>
                  </w:r>
                </w:p>
              </w:tc>
              <w:tc>
                <w:tcPr>
                  <w:tcW w:w="1126" w:type="dxa"/>
                </w:tcPr>
                <w:p w14:paraId="3D3537B5" w14:textId="77777777" w:rsidR="00475188" w:rsidRPr="004619CA" w:rsidRDefault="00475188" w:rsidP="008633E9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Finance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(12)</w:t>
                  </w:r>
                </w:p>
              </w:tc>
              <w:tc>
                <w:tcPr>
                  <w:tcW w:w="1165" w:type="dxa"/>
                </w:tcPr>
                <w:p w14:paraId="3DA6E8C1" w14:textId="77777777" w:rsidR="00475188" w:rsidRPr="004619CA" w:rsidRDefault="00475188" w:rsidP="008633E9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Legal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(13)</w:t>
                  </w:r>
                </w:p>
              </w:tc>
              <w:tc>
                <w:tcPr>
                  <w:tcW w:w="1043" w:type="dxa"/>
                </w:tcPr>
                <w:p w14:paraId="473C1153" w14:textId="77777777" w:rsidR="00475188" w:rsidRPr="004267B6" w:rsidRDefault="00475188" w:rsidP="008633E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IT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(14)</w:t>
                  </w:r>
                </w:p>
              </w:tc>
              <w:tc>
                <w:tcPr>
                  <w:tcW w:w="1126" w:type="dxa"/>
                </w:tcPr>
                <w:p w14:paraId="6671757E" w14:textId="77777777" w:rsidR="00475188" w:rsidRPr="004267B6" w:rsidRDefault="00475188" w:rsidP="008633E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Design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(15)</w:t>
                  </w:r>
                </w:p>
              </w:tc>
              <w:tc>
                <w:tcPr>
                  <w:tcW w:w="1129" w:type="dxa"/>
                </w:tcPr>
                <w:p w14:paraId="29B54289" w14:textId="77777777" w:rsidR="00475188" w:rsidRPr="004267B6" w:rsidRDefault="00475188" w:rsidP="008633E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Marketing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(16)</w:t>
                  </w:r>
                </w:p>
              </w:tc>
            </w:tr>
            <w:tr w:rsidR="00475188" w:rsidRPr="004267B6" w14:paraId="6023FEAA" w14:textId="77777777" w:rsidTr="004619CA">
              <w:tc>
                <w:tcPr>
                  <w:tcW w:w="1568" w:type="dxa"/>
                  <w:vMerge/>
                  <w:shd w:val="clear" w:color="auto" w:fill="D9D9D9" w:themeFill="background1" w:themeFillShade="D9"/>
                </w:tcPr>
                <w:p w14:paraId="34BEBA82" w14:textId="77777777" w:rsidR="00475188" w:rsidRPr="001C183B" w:rsidRDefault="00475188" w:rsidP="0047518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</w:tcPr>
                <w:p w14:paraId="1405D2B0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Metrology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(17)</w:t>
                  </w:r>
                </w:p>
                <w:p w14:paraId="3E706C06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185" w:type="dxa"/>
                </w:tcPr>
                <w:p w14:paraId="79ED03F5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Planning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(18)</w:t>
                  </w:r>
                </w:p>
              </w:tc>
              <w:tc>
                <w:tcPr>
                  <w:tcW w:w="1219" w:type="dxa"/>
                </w:tcPr>
                <w:p w14:paraId="14BDCFC8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Performance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(19)</w:t>
                  </w:r>
                </w:p>
              </w:tc>
              <w:tc>
                <w:tcPr>
                  <w:tcW w:w="1126" w:type="dxa"/>
                </w:tcPr>
                <w:p w14:paraId="50D8F636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KPO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(20)</w:t>
                  </w:r>
                </w:p>
              </w:tc>
              <w:tc>
                <w:tcPr>
                  <w:tcW w:w="1165" w:type="dxa"/>
                </w:tcPr>
                <w:p w14:paraId="2E6A4531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4619CA">
                    <w:rPr>
                      <w:sz w:val="16"/>
                      <w:szCs w:val="16"/>
                      <w:lang w:val="en-US"/>
                    </w:rPr>
                    <w:t xml:space="preserve">Safety </w:t>
                  </w:r>
                  <w:r w:rsidRPr="004619CA">
                    <w:rPr>
                      <w:b/>
                      <w:bCs/>
                      <w:sz w:val="16"/>
                      <w:szCs w:val="16"/>
                      <w:lang w:val="en-US"/>
                    </w:rPr>
                    <w:t>(21)</w:t>
                  </w:r>
                </w:p>
              </w:tc>
              <w:tc>
                <w:tcPr>
                  <w:tcW w:w="1043" w:type="dxa"/>
                </w:tcPr>
                <w:p w14:paraId="3DED3EE5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Environment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(22)</w:t>
                  </w:r>
                </w:p>
              </w:tc>
              <w:tc>
                <w:tcPr>
                  <w:tcW w:w="1126" w:type="dxa"/>
                </w:tcPr>
                <w:p w14:paraId="5192A5B7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General </w:t>
                  </w:r>
                  <w:r w:rsidRPr="00D3072E">
                    <w:rPr>
                      <w:b/>
                      <w:bCs/>
                      <w:sz w:val="16"/>
                      <w:szCs w:val="16"/>
                    </w:rPr>
                    <w:t>(23)</w:t>
                  </w:r>
                </w:p>
              </w:tc>
              <w:tc>
                <w:tcPr>
                  <w:tcW w:w="1129" w:type="dxa"/>
                </w:tcPr>
                <w:p w14:paraId="01EC451C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5188" w:rsidRPr="004267B6" w14:paraId="24F3AE63" w14:textId="77777777" w:rsidTr="004619CA">
              <w:trPr>
                <w:trHeight w:val="599"/>
              </w:trPr>
              <w:tc>
                <w:tcPr>
                  <w:tcW w:w="1568" w:type="dxa"/>
                  <w:vMerge/>
                  <w:shd w:val="clear" w:color="auto" w:fill="D9D9D9" w:themeFill="background1" w:themeFillShade="D9"/>
                </w:tcPr>
                <w:p w14:paraId="5FEDA224" w14:textId="77777777" w:rsidR="00475188" w:rsidRPr="001C183B" w:rsidRDefault="00475188" w:rsidP="00475188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9" w:type="dxa"/>
                </w:tcPr>
                <w:p w14:paraId="3A721C84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5" w:type="dxa"/>
                </w:tcPr>
                <w:p w14:paraId="46BCBAD6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9" w:type="dxa"/>
                </w:tcPr>
                <w:p w14:paraId="51587723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14:paraId="49DF59EC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</w:tcPr>
                <w:p w14:paraId="18899545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71302612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14:paraId="5F316E9B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066D2A12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619CA" w:rsidRPr="004267B6" w14:paraId="6F7B8DFF" w14:textId="77777777" w:rsidTr="001C183B">
              <w:trPr>
                <w:trHeight w:val="507"/>
              </w:trPr>
              <w:tc>
                <w:tcPr>
                  <w:tcW w:w="1568" w:type="dxa"/>
                  <w:shd w:val="clear" w:color="auto" w:fill="D9D9D9" w:themeFill="background1" w:themeFillShade="D9"/>
                </w:tcPr>
                <w:p w14:paraId="3375C822" w14:textId="77777777" w:rsidR="00475188" w:rsidRPr="001C183B" w:rsidRDefault="00475188" w:rsidP="00475188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</w:rPr>
                    <w:t>[6] Language</w:t>
                  </w:r>
                </w:p>
              </w:tc>
              <w:tc>
                <w:tcPr>
                  <w:tcW w:w="1129" w:type="dxa"/>
                </w:tcPr>
                <w:p w14:paraId="488B94B8" w14:textId="77777777" w:rsidR="00475188" w:rsidRPr="004619CA" w:rsidRDefault="00475188" w:rsidP="00475188">
                  <w:pPr>
                    <w:rPr>
                      <w:sz w:val="16"/>
                      <w:szCs w:val="16"/>
                      <w:lang w:val="en-US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  <w:lang w:val="en-US"/>
                    </w:rPr>
                    <w:t>T</w:t>
                  </w:r>
                  <w:r w:rsidRPr="004619CA">
                    <w:rPr>
                      <w:sz w:val="16"/>
                      <w:szCs w:val="16"/>
                      <w:lang w:val="en-US"/>
                    </w:rPr>
                    <w:t>urkish</w:t>
                  </w:r>
                </w:p>
              </w:tc>
              <w:tc>
                <w:tcPr>
                  <w:tcW w:w="1185" w:type="dxa"/>
                </w:tcPr>
                <w:p w14:paraId="2DD544EA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  <w:r w:rsidRPr="001C183B">
                    <w:rPr>
                      <w:b/>
                      <w:bCs/>
                      <w:sz w:val="18"/>
                      <w:szCs w:val="18"/>
                      <w:u w:val="single"/>
                    </w:rPr>
                    <w:t>E</w:t>
                  </w:r>
                  <w:r>
                    <w:rPr>
                      <w:sz w:val="16"/>
                      <w:szCs w:val="16"/>
                    </w:rPr>
                    <w:t>nglish</w:t>
                  </w:r>
                </w:p>
              </w:tc>
              <w:tc>
                <w:tcPr>
                  <w:tcW w:w="1219" w:type="dxa"/>
                </w:tcPr>
                <w:p w14:paraId="69C19853" w14:textId="77777777" w:rsidR="00475188" w:rsidRPr="004267B6" w:rsidRDefault="00C01F54" w:rsidP="00475188">
                  <w:pPr>
                    <w:rPr>
                      <w:sz w:val="16"/>
                      <w:szCs w:val="16"/>
                    </w:rPr>
                  </w:pPr>
                  <w:r w:rsidRPr="00C01F54">
                    <w:rPr>
                      <w:b/>
                      <w:bCs/>
                      <w:sz w:val="16"/>
                      <w:szCs w:val="16"/>
                      <w:u w:val="single"/>
                    </w:rPr>
                    <w:t>B</w:t>
                  </w:r>
                  <w:r>
                    <w:rPr>
                      <w:sz w:val="16"/>
                      <w:szCs w:val="16"/>
                    </w:rPr>
                    <w:t>oth</w:t>
                  </w:r>
                </w:p>
              </w:tc>
              <w:tc>
                <w:tcPr>
                  <w:tcW w:w="1126" w:type="dxa"/>
                </w:tcPr>
                <w:p w14:paraId="42FDA7C1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65" w:type="dxa"/>
                </w:tcPr>
                <w:p w14:paraId="18197DC5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24FA9C33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6" w:type="dxa"/>
                </w:tcPr>
                <w:p w14:paraId="3D471BC1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29" w:type="dxa"/>
                </w:tcPr>
                <w:p w14:paraId="6C00A309" w14:textId="77777777" w:rsidR="00475188" w:rsidRPr="004267B6" w:rsidRDefault="00475188" w:rsidP="0047518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203680B" w14:textId="77777777" w:rsidR="004267B6" w:rsidRDefault="004267B6">
            <w:pPr>
              <w:rPr>
                <w:sz w:val="16"/>
                <w:szCs w:val="16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580"/>
              <w:gridCol w:w="1418"/>
              <w:gridCol w:w="567"/>
              <w:gridCol w:w="1275"/>
              <w:gridCol w:w="567"/>
              <w:gridCol w:w="1276"/>
              <w:gridCol w:w="567"/>
              <w:gridCol w:w="1134"/>
              <w:gridCol w:w="567"/>
              <w:gridCol w:w="1134"/>
              <w:gridCol w:w="567"/>
            </w:tblGrid>
            <w:tr w:rsidR="00267A0C" w14:paraId="53B794BE" w14:textId="77777777" w:rsidTr="00267A0C">
              <w:trPr>
                <w:trHeight w:val="475"/>
              </w:trPr>
              <w:tc>
                <w:tcPr>
                  <w:tcW w:w="1580" w:type="dxa"/>
                  <w:shd w:val="clear" w:color="auto" w:fill="D0CECE" w:themeFill="background2" w:themeFillShade="E6"/>
                </w:tcPr>
                <w:p w14:paraId="07BB6A4E" w14:textId="77777777" w:rsidR="00267A0C" w:rsidRPr="0020030C" w:rsidRDefault="00267A0C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Disclosure</w:t>
                  </w:r>
                </w:p>
              </w:tc>
              <w:tc>
                <w:tcPr>
                  <w:tcW w:w="1418" w:type="dxa"/>
                </w:tcPr>
                <w:p w14:paraId="3BE9F300" w14:textId="77777777" w:rsidR="00267A0C" w:rsidRPr="0020030C" w:rsidRDefault="00267A0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Internal</w:t>
                  </w:r>
                </w:p>
              </w:tc>
              <w:tc>
                <w:tcPr>
                  <w:tcW w:w="567" w:type="dxa"/>
                </w:tcPr>
                <w:p w14:paraId="191C177A" w14:textId="77777777" w:rsidR="00267A0C" w:rsidRDefault="008B69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X</w:t>
                  </w:r>
                </w:p>
              </w:tc>
              <w:tc>
                <w:tcPr>
                  <w:tcW w:w="1275" w:type="dxa"/>
                </w:tcPr>
                <w:p w14:paraId="65BD59F1" w14:textId="77777777" w:rsidR="00267A0C" w:rsidRPr="0020030C" w:rsidRDefault="00267A0C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External</w:t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2C305C5A" w14:textId="77777777" w:rsidR="00267A0C" w:rsidRPr="00004DA8" w:rsidRDefault="00267A0C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D0CECE" w:themeFill="background2" w:themeFillShade="E6"/>
                </w:tcPr>
                <w:p w14:paraId="5653AE74" w14:textId="77777777" w:rsidR="00267A0C" w:rsidRPr="00004DA8" w:rsidRDefault="00267A0C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004DA8">
                    <w:rPr>
                      <w:b/>
                      <w:bCs/>
                      <w:sz w:val="16"/>
                      <w:szCs w:val="16"/>
                    </w:rPr>
                    <w:t>PROCESS</w:t>
                  </w:r>
                </w:p>
              </w:tc>
              <w:tc>
                <w:tcPr>
                  <w:tcW w:w="3969" w:type="dxa"/>
                  <w:gridSpan w:val="5"/>
                </w:tcPr>
                <w:p w14:paraId="63587619" w14:textId="77777777" w:rsidR="00760CA1" w:rsidRPr="00007F96" w:rsidRDefault="0027798F">
                  <w:pPr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 xml:space="preserve">Çevre Politikası - </w:t>
                  </w:r>
                  <w:r w:rsidRPr="0027798F">
                    <w:rPr>
                      <w:sz w:val="16"/>
                      <w:szCs w:val="16"/>
                    </w:rPr>
                    <w:t>Environmental Policy</w:t>
                  </w:r>
                </w:p>
              </w:tc>
            </w:tr>
            <w:tr w:rsidR="00A20336" w14:paraId="46092D13" w14:textId="77777777" w:rsidTr="00A20336">
              <w:tc>
                <w:tcPr>
                  <w:tcW w:w="1580" w:type="dxa"/>
                  <w:shd w:val="clear" w:color="auto" w:fill="D0CECE" w:themeFill="background2" w:themeFillShade="E6"/>
                </w:tcPr>
                <w:p w14:paraId="44D219EF" w14:textId="77777777" w:rsidR="004618D8" w:rsidRPr="0020030C" w:rsidRDefault="004618D8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Frequency</w:t>
                  </w:r>
                </w:p>
                <w:p w14:paraId="4B39C8A7" w14:textId="77777777" w:rsidR="004618D8" w:rsidRPr="00004DA8" w:rsidRDefault="004618D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(Only for Procedures and Manu</w:t>
                  </w:r>
                  <w:r w:rsid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a</w:t>
                  </w: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ls)</w:t>
                  </w:r>
                </w:p>
              </w:tc>
              <w:tc>
                <w:tcPr>
                  <w:tcW w:w="1418" w:type="dxa"/>
                </w:tcPr>
                <w:p w14:paraId="02D39EEA" w14:textId="77777777" w:rsidR="00A552A7" w:rsidRDefault="00A552A7">
                  <w:pPr>
                    <w:rPr>
                      <w:sz w:val="16"/>
                      <w:szCs w:val="16"/>
                    </w:rPr>
                  </w:pPr>
                </w:p>
                <w:p w14:paraId="0B842E3C" w14:textId="77777777" w:rsidR="00A552A7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Mont</w:t>
                  </w:r>
                  <w:r w:rsidR="0020030C">
                    <w:rPr>
                      <w:sz w:val="16"/>
                      <w:szCs w:val="16"/>
                      <w:lang w:val="en-US"/>
                    </w:rPr>
                    <w:t>h</w:t>
                  </w:r>
                  <w:r w:rsidRPr="0020030C">
                    <w:rPr>
                      <w:sz w:val="16"/>
                      <w:szCs w:val="16"/>
                      <w:lang w:val="en-US"/>
                    </w:rPr>
                    <w:t>ly</w:t>
                  </w:r>
                </w:p>
              </w:tc>
              <w:tc>
                <w:tcPr>
                  <w:tcW w:w="567" w:type="dxa"/>
                </w:tcPr>
                <w:p w14:paraId="68EE6241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1C3C39C3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4D80B672" w14:textId="77777777" w:rsidR="00A552A7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Quarterly</w:t>
                  </w:r>
                </w:p>
              </w:tc>
              <w:tc>
                <w:tcPr>
                  <w:tcW w:w="567" w:type="dxa"/>
                </w:tcPr>
                <w:p w14:paraId="5DE40DA0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10EBA7A4" w14:textId="77777777" w:rsidR="00A552A7" w:rsidRDefault="00A552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B8B035D" w14:textId="77777777" w:rsidR="00A552A7" w:rsidRDefault="00A552A7">
                  <w:pPr>
                    <w:rPr>
                      <w:sz w:val="16"/>
                      <w:szCs w:val="16"/>
                    </w:rPr>
                  </w:pPr>
                </w:p>
                <w:p w14:paraId="5F0CD6E2" w14:textId="77777777" w:rsidR="004618D8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Half-Yearly</w:t>
                  </w:r>
                </w:p>
              </w:tc>
              <w:tc>
                <w:tcPr>
                  <w:tcW w:w="567" w:type="dxa"/>
                </w:tcPr>
                <w:p w14:paraId="0A9C7C9D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306544B7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3809E45E" w14:textId="77777777" w:rsidR="00A552A7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Yearly</w:t>
                  </w:r>
                </w:p>
              </w:tc>
              <w:tc>
                <w:tcPr>
                  <w:tcW w:w="567" w:type="dxa"/>
                </w:tcPr>
                <w:p w14:paraId="6E8AB35A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5A0F6F4B" w14:textId="77777777" w:rsidR="008B6982" w:rsidRDefault="008B698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14:paraId="1D2D63CB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715A2A86" w14:textId="77777777" w:rsidR="00A552A7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Other</w:t>
                  </w:r>
                </w:p>
              </w:tc>
              <w:tc>
                <w:tcPr>
                  <w:tcW w:w="567" w:type="dxa"/>
                </w:tcPr>
                <w:p w14:paraId="2B1E5755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20336" w14:paraId="5C512368" w14:textId="77777777" w:rsidTr="00A20336">
              <w:tc>
                <w:tcPr>
                  <w:tcW w:w="1580" w:type="dxa"/>
                  <w:shd w:val="clear" w:color="auto" w:fill="D0CECE" w:themeFill="background2" w:themeFillShade="E6"/>
                </w:tcPr>
                <w:p w14:paraId="6912F988" w14:textId="77777777" w:rsidR="004618D8" w:rsidRPr="0020030C" w:rsidRDefault="004618D8">
                  <w:pPr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Responsibility (Only for Procedures and Manu</w:t>
                  </w:r>
                  <w:r w:rsid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a</w:t>
                  </w:r>
                  <w:r w:rsidRPr="0020030C">
                    <w:rPr>
                      <w:b/>
                      <w:bCs/>
                      <w:sz w:val="16"/>
                      <w:szCs w:val="16"/>
                      <w:lang w:val="en-US"/>
                    </w:rPr>
                    <w:t>ls)</w:t>
                  </w:r>
                </w:p>
              </w:tc>
              <w:tc>
                <w:tcPr>
                  <w:tcW w:w="1418" w:type="dxa"/>
                </w:tcPr>
                <w:p w14:paraId="17FBC920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315F87A0" w14:textId="77777777" w:rsidR="00A552A7" w:rsidRDefault="00A552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User</w:t>
                  </w:r>
                </w:p>
              </w:tc>
              <w:tc>
                <w:tcPr>
                  <w:tcW w:w="567" w:type="dxa"/>
                </w:tcPr>
                <w:p w14:paraId="38E2C50A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</w:tcPr>
                <w:p w14:paraId="6EADE826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20AFD9A4" w14:textId="77777777" w:rsidR="00A552A7" w:rsidRDefault="00A552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Proses Manager</w:t>
                  </w:r>
                </w:p>
              </w:tc>
              <w:tc>
                <w:tcPr>
                  <w:tcW w:w="567" w:type="dxa"/>
                </w:tcPr>
                <w:p w14:paraId="153D2858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6641818C" w14:textId="77777777" w:rsidR="00556FAB" w:rsidRDefault="00556F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7A13BFEE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62B71920" w14:textId="77777777" w:rsidR="00A552A7" w:rsidRPr="0020030C" w:rsidRDefault="00A552A7">
                  <w:pPr>
                    <w:rPr>
                      <w:sz w:val="16"/>
                      <w:szCs w:val="16"/>
                      <w:lang w:val="en-US"/>
                    </w:rPr>
                  </w:pPr>
                  <w:r w:rsidRPr="0020030C">
                    <w:rPr>
                      <w:sz w:val="16"/>
                      <w:szCs w:val="16"/>
                      <w:lang w:val="en-US"/>
                    </w:rPr>
                    <w:t>Director</w:t>
                  </w:r>
                </w:p>
              </w:tc>
              <w:tc>
                <w:tcPr>
                  <w:tcW w:w="567" w:type="dxa"/>
                </w:tcPr>
                <w:p w14:paraId="254BD0A5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6890129F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7A273EF1" w14:textId="77777777" w:rsidR="00004DA8" w:rsidRDefault="00004DA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QA</w:t>
                  </w:r>
                </w:p>
              </w:tc>
              <w:tc>
                <w:tcPr>
                  <w:tcW w:w="567" w:type="dxa"/>
                </w:tcPr>
                <w:p w14:paraId="4EA693F1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  <w:p w14:paraId="67867012" w14:textId="77777777" w:rsidR="008B6982" w:rsidRDefault="00AF26D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14:paraId="2B86557B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5B8A1B96" w14:textId="77777777" w:rsidR="004618D8" w:rsidRDefault="004618D8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FC8256C" w14:textId="77777777" w:rsidR="004618D8" w:rsidRPr="004267B6" w:rsidRDefault="004618D8">
            <w:pPr>
              <w:rPr>
                <w:sz w:val="16"/>
                <w:szCs w:val="16"/>
              </w:rPr>
            </w:pPr>
          </w:p>
        </w:tc>
      </w:tr>
    </w:tbl>
    <w:p w14:paraId="25B8A477" w14:textId="77777777" w:rsidR="00E02D7B" w:rsidRDefault="00E02D7B"/>
    <w:tbl>
      <w:tblPr>
        <w:tblStyle w:val="TabloKlavuzu"/>
        <w:tblW w:w="10916" w:type="dxa"/>
        <w:tblInd w:w="-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E02D7B" w14:paraId="4B98599A" w14:textId="77777777" w:rsidTr="00A64DC6">
        <w:trPr>
          <w:trHeight w:val="371"/>
        </w:trPr>
        <w:tc>
          <w:tcPr>
            <w:tcW w:w="10916" w:type="dxa"/>
          </w:tcPr>
          <w:p w14:paraId="378A3176" w14:textId="77777777" w:rsidR="00E02D7B" w:rsidRPr="008B6982" w:rsidRDefault="00E244D6" w:rsidP="0027798F">
            <w:pPr>
              <w:rPr>
                <w:b/>
                <w:bCs/>
              </w:rPr>
            </w:pPr>
            <w:r w:rsidRPr="00E244D6">
              <w:rPr>
                <w:b/>
                <w:bCs/>
              </w:rPr>
              <w:t>TITLE:</w:t>
            </w:r>
            <w:r w:rsidR="0027798F">
              <w:t xml:space="preserve"> ÇEVRE POLİTİKASI</w:t>
            </w:r>
            <w:r w:rsidR="008B6982" w:rsidRPr="008B6982">
              <w:t xml:space="preserve"> -  </w:t>
            </w:r>
            <w:r w:rsidR="0027798F" w:rsidRPr="00250592">
              <w:rPr>
                <w:sz w:val="20"/>
                <w:szCs w:val="20"/>
              </w:rPr>
              <w:t>ENVIRONMENTAL POLICY</w:t>
            </w:r>
          </w:p>
        </w:tc>
      </w:tr>
    </w:tbl>
    <w:p w14:paraId="2EB24BB4" w14:textId="77777777" w:rsidR="00E02D7B" w:rsidRDefault="00E02D7B" w:rsidP="00F26136">
      <w:pPr>
        <w:ind w:left="-993" w:right="-851"/>
      </w:pPr>
    </w:p>
    <w:tbl>
      <w:tblPr>
        <w:tblStyle w:val="TabloKlavuzu"/>
        <w:tblW w:w="11050" w:type="dxa"/>
        <w:tblCellSpacing w:w="20" w:type="dxa"/>
        <w:tblInd w:w="-99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548"/>
        <w:gridCol w:w="5502"/>
      </w:tblGrid>
      <w:tr w:rsidR="0035285B" w14:paraId="6191393D" w14:textId="77777777" w:rsidTr="002070D1">
        <w:trPr>
          <w:tblCellSpacing w:w="20" w:type="dxa"/>
        </w:trPr>
        <w:tc>
          <w:tcPr>
            <w:tcW w:w="5488" w:type="dxa"/>
          </w:tcPr>
          <w:p w14:paraId="090EFB4E" w14:textId="77777777" w:rsidR="0027798F" w:rsidRDefault="0027798F" w:rsidP="0027798F">
            <w:pPr>
              <w:jc w:val="both"/>
              <w:rPr>
                <w:rFonts w:ascii="Arial" w:hAnsi="Arial"/>
                <w:b/>
                <w:sz w:val="24"/>
              </w:rPr>
            </w:pPr>
          </w:p>
          <w:p w14:paraId="1ECB9AAE" w14:textId="77777777" w:rsidR="0027798F" w:rsidRDefault="0027798F" w:rsidP="0027798F">
            <w:pPr>
              <w:jc w:val="both"/>
            </w:pPr>
            <w:r>
              <w:t>Fio Gaz firması, Türkiye’deki tüm lokasyonlarında, müşteri talebinden teslimat sonrası faaliyetlere kadar içerisinde bulunduğu her süreçte çevre dostu olmayı ilke edinmiştir.</w:t>
            </w:r>
          </w:p>
          <w:p w14:paraId="03F9D9A9" w14:textId="77777777" w:rsidR="0027798F" w:rsidRDefault="0027798F" w:rsidP="0027798F">
            <w:pPr>
              <w:jc w:val="both"/>
            </w:pPr>
            <w:r>
              <w:t>Amacımız, gelecek nesiller ve canlılar için sürdürülebilir çevre sağlamak ve doğal kaynakları korumaktır.</w:t>
            </w:r>
          </w:p>
          <w:p w14:paraId="231FD0B5" w14:textId="77777777" w:rsidR="0027798F" w:rsidRDefault="0027798F" w:rsidP="0027798F">
            <w:pPr>
              <w:jc w:val="both"/>
            </w:pPr>
            <w:r>
              <w:t>Üzerimizdeki bu büyük sorumluluğun gereği olarak;</w:t>
            </w:r>
          </w:p>
          <w:p w14:paraId="16967EF5" w14:textId="77777777" w:rsidR="0027798F" w:rsidRDefault="0027798F" w:rsidP="0027798F">
            <w:pPr>
              <w:jc w:val="both"/>
              <w:rPr>
                <w:rFonts w:cstheme="minorHAnsi"/>
                <w:shd w:val="clear" w:color="auto" w:fill="FFFFFF"/>
              </w:rPr>
            </w:pPr>
            <w:r w:rsidRPr="000E6D74">
              <w:rPr>
                <w:rFonts w:cstheme="minorHAnsi"/>
                <w:shd w:val="clear" w:color="auto" w:fill="FFFFFF"/>
              </w:rPr>
              <w:t>Yürürlükteki ulusal ve uluslararası yasal ve diğer şartların ilgili yükümlülüklerine uyarak</w:t>
            </w:r>
            <w:r>
              <w:rPr>
                <w:rFonts w:cstheme="minorHAnsi"/>
                <w:shd w:val="clear" w:color="auto" w:fill="FFFFFF"/>
              </w:rPr>
              <w:t>,</w:t>
            </w:r>
          </w:p>
          <w:p w14:paraId="26913042" w14:textId="77777777" w:rsidR="0027798F" w:rsidRDefault="0027798F" w:rsidP="0027798F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>Tüm çalışanlarımızın ve paydaşlarımızın çevresel farkındalıklarını arttırmaya yönelik faaliyetlerimizle,</w:t>
            </w:r>
          </w:p>
          <w:p w14:paraId="2AF510BF" w14:textId="77777777" w:rsidR="0027798F" w:rsidRDefault="0027798F" w:rsidP="0027798F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>Firma bünyesinde yer alan tüm üretim ve hizmet süreçleri için, meydana gelebilecek çevresel riskleri ve iyileştirmeye yönelik fırsatları değerlendirmeyi, ilgili aksiyonların hayata geçirilmesini,</w:t>
            </w:r>
          </w:p>
          <w:p w14:paraId="16902EC7" w14:textId="77777777" w:rsidR="0027798F" w:rsidRDefault="0027798F" w:rsidP="0027798F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 xml:space="preserve">Süreçlerden kaynaklı çevresel etkilerinin ölçülmesi </w:t>
            </w:r>
            <w:r>
              <w:lastRenderedPageBreak/>
              <w:t>ve minimize edilmesine dair faaliyetlerin yürütülmesini,</w:t>
            </w:r>
          </w:p>
          <w:p w14:paraId="345F5565" w14:textId="77777777" w:rsidR="0027798F" w:rsidRPr="0027798F" w:rsidRDefault="0027798F" w:rsidP="0027798F">
            <w:pPr>
              <w:pStyle w:val="ListeParagraf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27798F">
              <w:rPr>
                <w:rFonts w:cstheme="minorHAnsi"/>
              </w:rPr>
              <w:t>Ürünlerimizin, ürün yaşam döngüsünün her aşamasında çevre üzerindeki olumsuz etkilerini en aza indirmeyi,</w:t>
            </w:r>
          </w:p>
          <w:p w14:paraId="485BDA02" w14:textId="77777777" w:rsidR="0027798F" w:rsidRDefault="0027798F" w:rsidP="0027798F">
            <w:pPr>
              <w:pStyle w:val="ListeParagraf"/>
              <w:numPr>
                <w:ilvl w:val="0"/>
                <w:numId w:val="14"/>
              </w:numPr>
              <w:jc w:val="both"/>
            </w:pPr>
            <w:r>
              <w:t>Sürdürülebilir çevre yaklaşımıyla, doğal kaynakları verimli kullanmayı, geri dönüşüm ve geri kazanımı arttırmayı,</w:t>
            </w:r>
          </w:p>
          <w:p w14:paraId="06C76229" w14:textId="77777777" w:rsidR="0027798F" w:rsidRDefault="0027798F" w:rsidP="0027798F">
            <w:pPr>
              <w:jc w:val="both"/>
            </w:pPr>
            <w:r>
              <w:t>Taahhüt ederiz.</w:t>
            </w:r>
          </w:p>
          <w:p w14:paraId="2A0D73CC" w14:textId="77777777" w:rsidR="0027798F" w:rsidRDefault="0027798F" w:rsidP="0027798F">
            <w:pPr>
              <w:jc w:val="both"/>
            </w:pPr>
          </w:p>
          <w:p w14:paraId="612015BA" w14:textId="77777777" w:rsidR="0027798F" w:rsidRDefault="0027798F" w:rsidP="0027798F">
            <w:pPr>
              <w:jc w:val="both"/>
            </w:pPr>
            <w:r>
              <w:t>Bununla beraber;</w:t>
            </w:r>
          </w:p>
          <w:p w14:paraId="26EE5863" w14:textId="77777777" w:rsidR="0027798F" w:rsidRDefault="0027798F" w:rsidP="0027798F">
            <w:pPr>
              <w:jc w:val="both"/>
            </w:pPr>
          </w:p>
          <w:p w14:paraId="20C1A34F" w14:textId="77777777" w:rsidR="0027798F" w:rsidRDefault="0027798F" w:rsidP="0027798F">
            <w:pPr>
              <w:shd w:val="clear" w:color="auto" w:fill="FFFFFF"/>
              <w:ind w:right="255"/>
              <w:jc w:val="both"/>
              <w:rPr>
                <w:rFonts w:eastAsia="Times New Roman" w:cstheme="minorHAnsi"/>
                <w:lang w:eastAsia="tr-TR"/>
              </w:rPr>
            </w:pPr>
            <w:r>
              <w:t xml:space="preserve">TS EN ISO 14001 Çevre Yönetim sistemi ile </w:t>
            </w:r>
            <w:r>
              <w:rPr>
                <w:rFonts w:eastAsia="Times New Roman" w:cstheme="minorHAnsi"/>
                <w:lang w:eastAsia="tr-TR"/>
              </w:rPr>
              <w:t>s</w:t>
            </w:r>
            <w:r w:rsidRPr="00177519">
              <w:rPr>
                <w:rFonts w:eastAsia="Times New Roman" w:cstheme="minorHAnsi"/>
                <w:lang w:eastAsia="tr-TR"/>
              </w:rPr>
              <w:t>ürekli gelişim için</w:t>
            </w:r>
            <w:r>
              <w:rPr>
                <w:rFonts w:eastAsia="Times New Roman" w:cstheme="minorHAnsi"/>
                <w:lang w:eastAsia="tr-TR"/>
              </w:rPr>
              <w:t>;</w:t>
            </w:r>
          </w:p>
          <w:p w14:paraId="3FA2E345" w14:textId="77777777" w:rsidR="0027798F" w:rsidRPr="0027798F" w:rsidRDefault="0027798F" w:rsidP="0027798F">
            <w:pPr>
              <w:pStyle w:val="ListeParagraf"/>
              <w:numPr>
                <w:ilvl w:val="0"/>
                <w:numId w:val="15"/>
              </w:numPr>
              <w:shd w:val="clear" w:color="auto" w:fill="FFFFFF"/>
              <w:ind w:right="255"/>
              <w:jc w:val="both"/>
              <w:rPr>
                <w:rFonts w:eastAsia="Times New Roman" w:cstheme="minorHAnsi"/>
                <w:lang w:eastAsia="tr-TR"/>
              </w:rPr>
            </w:pPr>
            <w:r w:rsidRPr="0027798F">
              <w:rPr>
                <w:rFonts w:eastAsia="Times New Roman" w:cstheme="minorHAnsi"/>
                <w:lang w:eastAsia="tr-TR"/>
              </w:rPr>
              <w:t>Ölçülebilir hedefler planlayarak,</w:t>
            </w:r>
          </w:p>
          <w:p w14:paraId="66F5922D" w14:textId="77777777" w:rsidR="0027798F" w:rsidRPr="0027798F" w:rsidRDefault="0027798F" w:rsidP="0027798F">
            <w:pPr>
              <w:pStyle w:val="ListeParagraf"/>
              <w:numPr>
                <w:ilvl w:val="0"/>
                <w:numId w:val="15"/>
              </w:numPr>
              <w:shd w:val="clear" w:color="auto" w:fill="FFFFFF"/>
              <w:ind w:right="255"/>
              <w:jc w:val="both"/>
              <w:rPr>
                <w:rFonts w:eastAsia="Times New Roman" w:cstheme="minorHAnsi"/>
                <w:lang w:eastAsia="tr-TR"/>
              </w:rPr>
            </w:pPr>
            <w:r w:rsidRPr="0027798F">
              <w:rPr>
                <w:rFonts w:eastAsia="Times New Roman" w:cstheme="minorHAnsi"/>
                <w:lang w:eastAsia="tr-TR"/>
              </w:rPr>
              <w:t>Bu hedeflere ulaşmak adına faaliyetleri hayata geçirerek,</w:t>
            </w:r>
          </w:p>
          <w:p w14:paraId="75F5A674" w14:textId="77777777" w:rsidR="0027798F" w:rsidRPr="0027798F" w:rsidRDefault="0027798F" w:rsidP="0027798F">
            <w:pPr>
              <w:pStyle w:val="ListeParagraf"/>
              <w:numPr>
                <w:ilvl w:val="0"/>
                <w:numId w:val="15"/>
              </w:numPr>
              <w:shd w:val="clear" w:color="auto" w:fill="FFFFFF"/>
              <w:ind w:right="255"/>
              <w:jc w:val="both"/>
              <w:rPr>
                <w:rFonts w:eastAsia="Times New Roman" w:cstheme="minorHAnsi"/>
                <w:lang w:eastAsia="tr-TR"/>
              </w:rPr>
            </w:pPr>
            <w:r w:rsidRPr="0027798F">
              <w:rPr>
                <w:rFonts w:eastAsia="Times New Roman" w:cstheme="minorHAnsi"/>
                <w:lang w:eastAsia="tr-TR"/>
              </w:rPr>
              <w:t>Süreçleri izleyerek ve ilgili denetimler ile sistemin uygunluğunun kontrolünü sağlayarak</w:t>
            </w:r>
          </w:p>
          <w:p w14:paraId="6BFFB5BC" w14:textId="77777777" w:rsidR="0027798F" w:rsidRPr="0027798F" w:rsidRDefault="0027798F" w:rsidP="0027798F">
            <w:pPr>
              <w:pStyle w:val="ListeParagraf"/>
              <w:numPr>
                <w:ilvl w:val="0"/>
                <w:numId w:val="15"/>
              </w:numPr>
              <w:shd w:val="clear" w:color="auto" w:fill="FFFFFF"/>
              <w:ind w:right="255"/>
              <w:jc w:val="both"/>
              <w:rPr>
                <w:rFonts w:eastAsia="Times New Roman" w:cstheme="minorHAnsi"/>
                <w:lang w:eastAsia="tr-TR"/>
              </w:rPr>
            </w:pPr>
            <w:r w:rsidRPr="0027798F">
              <w:rPr>
                <w:rFonts w:eastAsia="Times New Roman" w:cstheme="minorHAnsi"/>
                <w:lang w:eastAsia="tr-TR"/>
              </w:rPr>
              <w:t>Gelişime açık noktalarımızın tespiti ile iyileştirmeye odaklanarak PUKÖ döngüsünü sağlamayı hedeflemekteyiz.</w:t>
            </w:r>
          </w:p>
          <w:p w14:paraId="4BEBE867" w14:textId="77777777" w:rsidR="0027798F" w:rsidRDefault="0027798F" w:rsidP="0027798F"/>
          <w:p w14:paraId="343FA20B" w14:textId="77777777" w:rsidR="0027798F" w:rsidRDefault="0027798F" w:rsidP="0027798F"/>
          <w:p w14:paraId="083845AF" w14:textId="77777777" w:rsidR="0027798F" w:rsidRDefault="0027798F" w:rsidP="0027798F">
            <w:pPr>
              <w:ind w:left="360"/>
            </w:pPr>
            <w:r>
              <w:t>GENEL MÜDÜR</w:t>
            </w:r>
          </w:p>
          <w:p w14:paraId="71D5FB33" w14:textId="77777777" w:rsidR="0027798F" w:rsidRDefault="0027798F" w:rsidP="0027798F">
            <w:pPr>
              <w:ind w:left="360"/>
            </w:pPr>
            <w:r>
              <w:t>GİANLUCA BENEDETTİ</w:t>
            </w:r>
          </w:p>
          <w:p w14:paraId="3912CF4F" w14:textId="77777777" w:rsidR="00D46B54" w:rsidRDefault="00D46B54" w:rsidP="00474DAC">
            <w:pPr>
              <w:spacing w:after="120"/>
              <w:jc w:val="both"/>
              <w:rPr>
                <w:rFonts w:cstheme="minorHAnsi"/>
                <w:bCs/>
              </w:rPr>
            </w:pPr>
          </w:p>
          <w:p w14:paraId="21A7E63D" w14:textId="77777777" w:rsidR="00F60571" w:rsidRDefault="00F60571" w:rsidP="00474DAC">
            <w:pPr>
              <w:spacing w:after="120"/>
              <w:jc w:val="both"/>
              <w:rPr>
                <w:rFonts w:cstheme="minorHAnsi"/>
                <w:bCs/>
              </w:rPr>
            </w:pPr>
          </w:p>
          <w:p w14:paraId="41387226" w14:textId="77777777" w:rsidR="00F60571" w:rsidRDefault="00F60571" w:rsidP="00474DAC">
            <w:pPr>
              <w:spacing w:after="120"/>
              <w:jc w:val="both"/>
              <w:rPr>
                <w:rFonts w:cstheme="minorHAnsi"/>
                <w:bCs/>
              </w:rPr>
            </w:pPr>
          </w:p>
          <w:p w14:paraId="2D7FFA4A" w14:textId="77777777" w:rsidR="006D0BB9" w:rsidRDefault="006D0BB9" w:rsidP="00026C6F">
            <w:pPr>
              <w:tabs>
                <w:tab w:val="left" w:pos="720"/>
              </w:tabs>
              <w:jc w:val="both"/>
              <w:rPr>
                <w:rFonts w:cstheme="minorHAnsi"/>
                <w:bCs/>
              </w:rPr>
            </w:pPr>
          </w:p>
          <w:p w14:paraId="21B1C499" w14:textId="77777777" w:rsidR="006D0BB9" w:rsidRDefault="006D0BB9" w:rsidP="00026C6F">
            <w:pPr>
              <w:tabs>
                <w:tab w:val="left" w:pos="720"/>
              </w:tabs>
              <w:jc w:val="both"/>
              <w:rPr>
                <w:rFonts w:cstheme="minorHAnsi"/>
                <w:bCs/>
              </w:rPr>
            </w:pPr>
          </w:p>
          <w:p w14:paraId="3BCFE1A5" w14:textId="77777777" w:rsidR="006D0BB9" w:rsidRDefault="006D0BB9" w:rsidP="00026C6F">
            <w:pPr>
              <w:tabs>
                <w:tab w:val="left" w:pos="720"/>
              </w:tabs>
              <w:jc w:val="both"/>
              <w:rPr>
                <w:rFonts w:cstheme="minorHAnsi"/>
                <w:bCs/>
              </w:rPr>
            </w:pPr>
          </w:p>
          <w:p w14:paraId="31105C65" w14:textId="77777777" w:rsidR="006D0BB9" w:rsidRDefault="006D0BB9" w:rsidP="00026C6F">
            <w:pPr>
              <w:tabs>
                <w:tab w:val="left" w:pos="720"/>
              </w:tabs>
              <w:jc w:val="both"/>
              <w:rPr>
                <w:rFonts w:cstheme="minorHAnsi"/>
                <w:bCs/>
              </w:rPr>
            </w:pPr>
          </w:p>
          <w:p w14:paraId="5BB56648" w14:textId="77777777" w:rsidR="001751F7" w:rsidRPr="00256F95" w:rsidRDefault="001751F7" w:rsidP="00C21F64">
            <w:pPr>
              <w:spacing w:after="120"/>
              <w:jc w:val="both"/>
              <w:rPr>
                <w:rFonts w:cstheme="minorHAnsi"/>
                <w:b/>
                <w:sz w:val="24"/>
              </w:rPr>
            </w:pPr>
          </w:p>
          <w:p w14:paraId="5921BEF5" w14:textId="77777777" w:rsidR="00F26136" w:rsidRPr="00F50900" w:rsidRDefault="00F26136" w:rsidP="00C21F64">
            <w:pPr>
              <w:spacing w:after="120"/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442" w:type="dxa"/>
          </w:tcPr>
          <w:p w14:paraId="7EA79EEF" w14:textId="77777777" w:rsidR="00F26136" w:rsidRPr="00067F84" w:rsidRDefault="00F26136" w:rsidP="00F26136">
            <w:pPr>
              <w:rPr>
                <w:lang w:val="en-US"/>
              </w:rPr>
            </w:pPr>
          </w:p>
          <w:p w14:paraId="7F89202B" w14:textId="77777777" w:rsidR="0027798F" w:rsidRPr="0027798F" w:rsidRDefault="0027798F" w:rsidP="0027798F">
            <w:pPr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Fio Gaz company has adopted the principle of being environmentally friendly in every process it is involved in, from customer demand to post-delivery activities in all its locations in Turkey.</w:t>
            </w:r>
          </w:p>
          <w:p w14:paraId="4AA420CF" w14:textId="77777777" w:rsidR="0027798F" w:rsidRPr="0027798F" w:rsidRDefault="0027798F" w:rsidP="0027798F">
            <w:pPr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Our aim is to provide a sustainable environment for future generations and living things and to protect natural resources.</w:t>
            </w:r>
          </w:p>
          <w:p w14:paraId="158B8389" w14:textId="77777777" w:rsidR="0027798F" w:rsidRPr="0027798F" w:rsidRDefault="0027798F" w:rsidP="0027798F">
            <w:pPr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As a requirement of this great responsibility on us;</w:t>
            </w:r>
          </w:p>
          <w:p w14:paraId="2441EC8C" w14:textId="77777777" w:rsidR="0027798F" w:rsidRPr="0027798F" w:rsidRDefault="0027798F" w:rsidP="0027798F">
            <w:pPr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Complying with the relevant obligations of the applicable national and international legal and other conditions,</w:t>
            </w:r>
          </w:p>
          <w:p w14:paraId="101C7F2B" w14:textId="77777777" w:rsidR="0027798F" w:rsidRPr="0027798F" w:rsidRDefault="0027798F" w:rsidP="0027798F">
            <w:pPr>
              <w:ind w:left="357"/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• With our activities to increase the environmental awareness of all our employees and stakeholders,</w:t>
            </w:r>
          </w:p>
          <w:p w14:paraId="304752F6" w14:textId="77777777" w:rsidR="0027798F" w:rsidRPr="0027798F" w:rsidRDefault="0027798F" w:rsidP="0027798F">
            <w:pPr>
              <w:ind w:left="357"/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• Evaluating the environmental risks that may occur and opportunities for improvement for all production and service processes within the company, and implementing the relevant actions,</w:t>
            </w:r>
          </w:p>
          <w:p w14:paraId="3B468601" w14:textId="77777777" w:rsidR="0027798F" w:rsidRPr="0027798F" w:rsidRDefault="0027798F" w:rsidP="0027798F">
            <w:pPr>
              <w:ind w:left="357"/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 xml:space="preserve">• Carrying out activities to measure and minimize the </w:t>
            </w:r>
            <w:r w:rsidRPr="0027798F">
              <w:rPr>
                <w:rFonts w:cstheme="minorHAnsi"/>
                <w:bCs/>
                <w:lang w:val="en-US"/>
              </w:rPr>
              <w:lastRenderedPageBreak/>
              <w:t>environmental impacts arising from processes,</w:t>
            </w:r>
          </w:p>
          <w:p w14:paraId="1B8F97A7" w14:textId="77777777" w:rsidR="0027798F" w:rsidRPr="0027798F" w:rsidRDefault="0027798F" w:rsidP="0027798F">
            <w:pPr>
              <w:ind w:left="357"/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• To minimize the negative effects of our products on the environment at every stage of the product life cycle,</w:t>
            </w:r>
          </w:p>
          <w:p w14:paraId="6EB9997D" w14:textId="77777777" w:rsidR="0027798F" w:rsidRPr="0027798F" w:rsidRDefault="0027798F" w:rsidP="0027798F">
            <w:pPr>
              <w:ind w:left="357"/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• To use natural resources efficiently, to increase recycling and recovery, with a sustainable environmental approach,</w:t>
            </w:r>
          </w:p>
          <w:p w14:paraId="6142369C" w14:textId="77777777" w:rsidR="0027798F" w:rsidRPr="0027798F" w:rsidRDefault="0027798F" w:rsidP="0027798F">
            <w:pPr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We are committed.</w:t>
            </w:r>
          </w:p>
          <w:p w14:paraId="4435F595" w14:textId="77777777" w:rsidR="0027798F" w:rsidRPr="0027798F" w:rsidRDefault="0027798F" w:rsidP="0027798F">
            <w:pPr>
              <w:jc w:val="both"/>
              <w:rPr>
                <w:rFonts w:cstheme="minorHAnsi"/>
                <w:bCs/>
                <w:lang w:val="en-US"/>
              </w:rPr>
            </w:pPr>
          </w:p>
          <w:p w14:paraId="651B3915" w14:textId="77777777" w:rsidR="0027798F" w:rsidRPr="0027798F" w:rsidRDefault="0027798F" w:rsidP="0027798F">
            <w:pPr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With this;</w:t>
            </w:r>
          </w:p>
          <w:p w14:paraId="6069C04E" w14:textId="77777777" w:rsidR="0027798F" w:rsidRPr="0027798F" w:rsidRDefault="0027798F" w:rsidP="0027798F">
            <w:pPr>
              <w:jc w:val="both"/>
              <w:rPr>
                <w:rFonts w:cstheme="minorHAnsi"/>
                <w:bCs/>
                <w:lang w:val="en-US"/>
              </w:rPr>
            </w:pPr>
          </w:p>
          <w:p w14:paraId="54035CD5" w14:textId="77777777" w:rsidR="0027798F" w:rsidRPr="0027798F" w:rsidRDefault="0027798F" w:rsidP="0027798F">
            <w:pPr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For continuous development with TS EN ISO 14001 Environmental Management system;</w:t>
            </w:r>
          </w:p>
          <w:p w14:paraId="200D31D2" w14:textId="77777777" w:rsidR="0027798F" w:rsidRPr="0027798F" w:rsidRDefault="0027798F" w:rsidP="0027798F">
            <w:pPr>
              <w:ind w:left="357"/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• By planning measurable goals,</w:t>
            </w:r>
          </w:p>
          <w:p w14:paraId="353D01FB" w14:textId="77777777" w:rsidR="0027798F" w:rsidRPr="0027798F" w:rsidRDefault="0027798F" w:rsidP="0027798F">
            <w:pPr>
              <w:ind w:left="357"/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• By realizing activities in order to achieve these goals,</w:t>
            </w:r>
          </w:p>
          <w:p w14:paraId="0081D8F9" w14:textId="77777777" w:rsidR="0027798F" w:rsidRPr="0027798F" w:rsidRDefault="0027798F" w:rsidP="0027798F">
            <w:pPr>
              <w:ind w:left="357"/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• By monitoring the processes and controlling the compliance of the system with the relevant audits.</w:t>
            </w:r>
          </w:p>
          <w:p w14:paraId="106D7352" w14:textId="77777777" w:rsidR="0027798F" w:rsidRPr="0027798F" w:rsidRDefault="0027798F" w:rsidP="0027798F">
            <w:pPr>
              <w:ind w:left="357"/>
              <w:jc w:val="both"/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• We aim to provide the PDCA cycle by focusing on the identification of our areas open to improvement and improvement.</w:t>
            </w:r>
          </w:p>
          <w:p w14:paraId="51EDC05E" w14:textId="77777777" w:rsidR="0027798F" w:rsidRPr="0027798F" w:rsidRDefault="0027798F" w:rsidP="0027798F">
            <w:pPr>
              <w:rPr>
                <w:rFonts w:cstheme="minorHAnsi"/>
                <w:bCs/>
                <w:lang w:val="en-US"/>
              </w:rPr>
            </w:pPr>
          </w:p>
          <w:p w14:paraId="28F9C89A" w14:textId="77777777" w:rsidR="0027798F" w:rsidRPr="0027798F" w:rsidRDefault="0027798F" w:rsidP="0027798F">
            <w:pPr>
              <w:rPr>
                <w:rFonts w:cstheme="minorHAnsi"/>
                <w:bCs/>
                <w:lang w:val="en-US"/>
              </w:rPr>
            </w:pPr>
          </w:p>
          <w:p w14:paraId="11919410" w14:textId="77777777" w:rsidR="0027798F" w:rsidRPr="0027798F" w:rsidRDefault="0027798F" w:rsidP="0027798F">
            <w:pPr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GENERAL MANAGER</w:t>
            </w:r>
          </w:p>
          <w:p w14:paraId="18E9F4AB" w14:textId="77777777" w:rsidR="006D0BB9" w:rsidRDefault="0027798F" w:rsidP="0027798F">
            <w:pPr>
              <w:rPr>
                <w:rFonts w:cstheme="minorHAnsi"/>
                <w:bCs/>
                <w:lang w:val="en-US"/>
              </w:rPr>
            </w:pPr>
            <w:r w:rsidRPr="0027798F">
              <w:rPr>
                <w:rFonts w:cstheme="minorHAnsi"/>
                <w:bCs/>
                <w:lang w:val="en-US"/>
              </w:rPr>
              <w:t>GIANLUCA BENEDETTI</w:t>
            </w:r>
          </w:p>
          <w:p w14:paraId="625C0934" w14:textId="77777777" w:rsidR="006D0BB9" w:rsidRDefault="006D0BB9" w:rsidP="002A5321">
            <w:pPr>
              <w:jc w:val="both"/>
              <w:rPr>
                <w:rFonts w:cstheme="minorHAnsi"/>
                <w:bCs/>
                <w:lang w:val="en-US"/>
              </w:rPr>
            </w:pPr>
          </w:p>
          <w:p w14:paraId="7FD9FBDC" w14:textId="77777777" w:rsidR="006D0BB9" w:rsidRDefault="006D0BB9" w:rsidP="002A5321">
            <w:pPr>
              <w:jc w:val="both"/>
              <w:rPr>
                <w:rFonts w:cstheme="minorHAnsi"/>
                <w:bCs/>
                <w:lang w:val="en-US"/>
              </w:rPr>
            </w:pPr>
          </w:p>
          <w:p w14:paraId="68A01D4E" w14:textId="77777777" w:rsidR="00163A4E" w:rsidRPr="00163A4E" w:rsidRDefault="00163A4E" w:rsidP="0027798F">
            <w:pPr>
              <w:rPr>
                <w:lang w:val="en-US"/>
              </w:rPr>
            </w:pPr>
          </w:p>
        </w:tc>
      </w:tr>
    </w:tbl>
    <w:p w14:paraId="1B4DB553" w14:textId="77777777" w:rsidR="00F26136" w:rsidRDefault="00F26136" w:rsidP="00F26136">
      <w:pPr>
        <w:ind w:left="-993" w:right="-851"/>
      </w:pPr>
    </w:p>
    <w:sectPr w:rsidR="00F26136" w:rsidSect="00200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C61C" w14:textId="77777777" w:rsidR="00957D14" w:rsidRDefault="00957D14" w:rsidP="00EC660C">
      <w:pPr>
        <w:spacing w:after="0" w:line="240" w:lineRule="auto"/>
      </w:pPr>
      <w:r>
        <w:separator/>
      </w:r>
    </w:p>
  </w:endnote>
  <w:endnote w:type="continuationSeparator" w:id="0">
    <w:p w14:paraId="2BE54552" w14:textId="77777777" w:rsidR="00957D14" w:rsidRDefault="00957D14" w:rsidP="00EC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DBC2" w14:textId="77777777" w:rsidR="0047401C" w:rsidRDefault="004740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916" w:type="dxa"/>
      <w:tblInd w:w="-998" w:type="dxa"/>
      <w:tblLook w:val="04A0" w:firstRow="1" w:lastRow="0" w:firstColumn="1" w:lastColumn="0" w:noHBand="0" w:noVBand="1"/>
    </w:tblPr>
    <w:tblGrid>
      <w:gridCol w:w="1135"/>
      <w:gridCol w:w="4393"/>
      <w:gridCol w:w="1135"/>
      <w:gridCol w:w="4253"/>
    </w:tblGrid>
    <w:tr w:rsidR="0020030C" w14:paraId="1B0A6C58" w14:textId="77777777" w:rsidTr="0020030C">
      <w:tc>
        <w:tcPr>
          <w:tcW w:w="1135" w:type="dxa"/>
        </w:tcPr>
        <w:p w14:paraId="18EAA149" w14:textId="77777777" w:rsidR="0020030C" w:rsidRPr="0020030C" w:rsidRDefault="0020030C">
          <w:pPr>
            <w:pStyle w:val="AltBilgi"/>
            <w:rPr>
              <w:b/>
              <w:bCs/>
              <w:i/>
              <w:iCs/>
            </w:rPr>
          </w:pPr>
          <w:r w:rsidRPr="0020030C">
            <w:rPr>
              <w:b/>
              <w:bCs/>
              <w:i/>
              <w:iCs/>
            </w:rPr>
            <w:t>Author:</w:t>
          </w:r>
        </w:p>
      </w:tc>
      <w:tc>
        <w:tcPr>
          <w:tcW w:w="4393" w:type="dxa"/>
        </w:tcPr>
        <w:p w14:paraId="7C3A2E41" w14:textId="15D0E8AB" w:rsidR="0020030C" w:rsidRDefault="0047401C">
          <w:pPr>
            <w:pStyle w:val="AltBilgi"/>
          </w:pPr>
          <w:r>
            <w:t>Kalite Departmanı</w:t>
          </w:r>
        </w:p>
      </w:tc>
      <w:tc>
        <w:tcPr>
          <w:tcW w:w="1135" w:type="dxa"/>
        </w:tcPr>
        <w:p w14:paraId="5F0D716B" w14:textId="77777777" w:rsidR="0020030C" w:rsidRPr="0020030C" w:rsidRDefault="0020030C">
          <w:pPr>
            <w:pStyle w:val="AltBilgi"/>
            <w:rPr>
              <w:b/>
              <w:bCs/>
              <w:i/>
              <w:iCs/>
              <w:lang w:val="en-US"/>
            </w:rPr>
          </w:pPr>
          <w:r w:rsidRPr="0020030C">
            <w:rPr>
              <w:b/>
              <w:bCs/>
              <w:i/>
              <w:iCs/>
              <w:lang w:val="en-US"/>
            </w:rPr>
            <w:t>Approver:</w:t>
          </w:r>
        </w:p>
      </w:tc>
      <w:tc>
        <w:tcPr>
          <w:tcW w:w="4253" w:type="dxa"/>
        </w:tcPr>
        <w:p w14:paraId="21C4EED0" w14:textId="77777777" w:rsidR="0020030C" w:rsidRDefault="0020030C">
          <w:pPr>
            <w:pStyle w:val="AltBilgi"/>
          </w:pPr>
        </w:p>
      </w:tc>
    </w:tr>
    <w:tr w:rsidR="0020030C" w14:paraId="00C423DC" w14:textId="77777777" w:rsidTr="007A0A2C">
      <w:tc>
        <w:tcPr>
          <w:tcW w:w="1135" w:type="dxa"/>
        </w:tcPr>
        <w:p w14:paraId="79EB2A15" w14:textId="77777777" w:rsidR="0020030C" w:rsidRPr="0020030C" w:rsidRDefault="0020030C">
          <w:pPr>
            <w:pStyle w:val="AltBilgi"/>
            <w:rPr>
              <w:b/>
              <w:bCs/>
              <w:i/>
              <w:iCs/>
            </w:rPr>
          </w:pPr>
          <w:r w:rsidRPr="0020030C">
            <w:rPr>
              <w:b/>
              <w:bCs/>
              <w:i/>
              <w:iCs/>
            </w:rPr>
            <w:t xml:space="preserve">File </w:t>
          </w:r>
          <w:r w:rsidRPr="0020030C">
            <w:rPr>
              <w:b/>
              <w:bCs/>
              <w:i/>
              <w:iCs/>
              <w:lang w:val="en-US"/>
            </w:rPr>
            <w:t>Path</w:t>
          </w:r>
          <w:r w:rsidRPr="0020030C">
            <w:rPr>
              <w:b/>
              <w:bCs/>
              <w:i/>
              <w:iCs/>
            </w:rPr>
            <w:t>:</w:t>
          </w:r>
        </w:p>
      </w:tc>
      <w:tc>
        <w:tcPr>
          <w:tcW w:w="9781" w:type="dxa"/>
          <w:gridSpan w:val="3"/>
        </w:tcPr>
        <w:p w14:paraId="4DBA57B9" w14:textId="77777777" w:rsidR="0020030C" w:rsidRDefault="0020030C">
          <w:pPr>
            <w:pStyle w:val="AltBilgi"/>
          </w:pPr>
        </w:p>
      </w:tc>
    </w:tr>
  </w:tbl>
  <w:p w14:paraId="7FA0659E" w14:textId="77777777" w:rsidR="0020030C" w:rsidRDefault="0020030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BD2D" w14:textId="77777777" w:rsidR="0047401C" w:rsidRDefault="004740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F4AB" w14:textId="77777777" w:rsidR="00957D14" w:rsidRDefault="00957D14" w:rsidP="00EC660C">
      <w:pPr>
        <w:spacing w:after="0" w:line="240" w:lineRule="auto"/>
      </w:pPr>
      <w:r>
        <w:separator/>
      </w:r>
    </w:p>
  </w:footnote>
  <w:footnote w:type="continuationSeparator" w:id="0">
    <w:p w14:paraId="01C770E4" w14:textId="77777777" w:rsidR="00957D14" w:rsidRDefault="00957D14" w:rsidP="00EC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D5C5" w14:textId="77777777" w:rsidR="0047401C" w:rsidRDefault="004740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83" w:type="dxa"/>
      <w:tblInd w:w="-7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956"/>
      <w:gridCol w:w="735"/>
      <w:gridCol w:w="736"/>
      <w:gridCol w:w="736"/>
      <w:gridCol w:w="736"/>
      <w:gridCol w:w="739"/>
      <w:gridCol w:w="736"/>
      <w:gridCol w:w="846"/>
      <w:gridCol w:w="752"/>
      <w:gridCol w:w="1613"/>
      <w:gridCol w:w="698"/>
    </w:tblGrid>
    <w:tr w:rsidR="00047CAC" w14:paraId="0669F6DD" w14:textId="77777777" w:rsidTr="00FB6E19">
      <w:trPr>
        <w:trHeight w:val="412"/>
      </w:trPr>
      <w:tc>
        <w:tcPr>
          <w:tcW w:w="1956" w:type="dxa"/>
          <w:vMerge w:val="restart"/>
        </w:tcPr>
        <w:p w14:paraId="6278ACA9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b/>
              <w:noProof/>
              <w:color w:val="1F497D"/>
              <w:lang w:eastAsia="tr-TR"/>
            </w:rPr>
            <w:drawing>
              <wp:inline distT="0" distB="0" distL="0" distR="0" wp14:anchorId="12CFDC45" wp14:editId="4B41F7E4">
                <wp:extent cx="1104900" cy="5257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148" cy="525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" w:type="dxa"/>
          <w:tcBorders>
            <w:bottom w:val="nil"/>
            <w:right w:val="nil"/>
          </w:tcBorders>
        </w:tcPr>
        <w:p w14:paraId="4A84C34F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[1]</w:t>
          </w:r>
        </w:p>
      </w:tc>
      <w:tc>
        <w:tcPr>
          <w:tcW w:w="736" w:type="dxa"/>
          <w:tcBorders>
            <w:left w:val="nil"/>
            <w:bottom w:val="nil"/>
            <w:right w:val="nil"/>
          </w:tcBorders>
        </w:tcPr>
        <w:p w14:paraId="62458776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[2]</w:t>
          </w:r>
        </w:p>
      </w:tc>
      <w:tc>
        <w:tcPr>
          <w:tcW w:w="736" w:type="dxa"/>
          <w:tcBorders>
            <w:left w:val="nil"/>
            <w:bottom w:val="nil"/>
            <w:right w:val="nil"/>
          </w:tcBorders>
        </w:tcPr>
        <w:p w14:paraId="206AAAF0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[3]</w:t>
          </w:r>
        </w:p>
      </w:tc>
      <w:tc>
        <w:tcPr>
          <w:tcW w:w="736" w:type="dxa"/>
          <w:tcBorders>
            <w:left w:val="nil"/>
            <w:bottom w:val="nil"/>
            <w:right w:val="nil"/>
          </w:tcBorders>
        </w:tcPr>
        <w:p w14:paraId="372C7056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[4]</w:t>
          </w:r>
        </w:p>
      </w:tc>
      <w:tc>
        <w:tcPr>
          <w:tcW w:w="739" w:type="dxa"/>
          <w:tcBorders>
            <w:left w:val="nil"/>
            <w:bottom w:val="nil"/>
            <w:right w:val="nil"/>
          </w:tcBorders>
        </w:tcPr>
        <w:p w14:paraId="3EDE6118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[5]</w:t>
          </w:r>
        </w:p>
      </w:tc>
      <w:tc>
        <w:tcPr>
          <w:tcW w:w="736" w:type="dxa"/>
          <w:tcBorders>
            <w:left w:val="nil"/>
            <w:bottom w:val="nil"/>
            <w:right w:val="nil"/>
          </w:tcBorders>
        </w:tcPr>
        <w:p w14:paraId="743FA4FD" w14:textId="77777777" w:rsidR="00047CAC" w:rsidRPr="00D1728B" w:rsidRDefault="00047CAC" w:rsidP="00D1728B">
          <w:pPr>
            <w:pStyle w:val="stBilgi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     [6]</w:t>
          </w:r>
        </w:p>
      </w:tc>
      <w:tc>
        <w:tcPr>
          <w:tcW w:w="846" w:type="dxa"/>
          <w:tcBorders>
            <w:left w:val="nil"/>
            <w:bottom w:val="nil"/>
            <w:right w:val="nil"/>
          </w:tcBorders>
        </w:tcPr>
        <w:p w14:paraId="48A984DB" w14:textId="77777777" w:rsidR="00047CAC" w:rsidRPr="00CC0CB4" w:rsidRDefault="00047CAC" w:rsidP="00D1728B">
          <w:pPr>
            <w:pStyle w:val="stBilgi"/>
            <w:rPr>
              <w:sz w:val="14"/>
              <w:szCs w:val="14"/>
              <w:lang w:val="en-US"/>
            </w:rPr>
          </w:pPr>
          <w:r w:rsidRPr="00CC0CB4">
            <w:rPr>
              <w:sz w:val="14"/>
              <w:szCs w:val="14"/>
              <w:lang w:val="en-US"/>
            </w:rPr>
            <w:t>Code</w:t>
          </w:r>
        </w:p>
      </w:tc>
      <w:tc>
        <w:tcPr>
          <w:tcW w:w="752" w:type="dxa"/>
          <w:tcBorders>
            <w:bottom w:val="nil"/>
          </w:tcBorders>
        </w:tcPr>
        <w:p w14:paraId="2A5AA4A5" w14:textId="77777777" w:rsidR="00047CAC" w:rsidRPr="00CC0CB4" w:rsidRDefault="00047CAC" w:rsidP="00D1728B">
          <w:pPr>
            <w:pStyle w:val="stBilgi"/>
            <w:rPr>
              <w:sz w:val="14"/>
              <w:szCs w:val="14"/>
              <w:lang w:val="en-US"/>
            </w:rPr>
          </w:pPr>
          <w:r w:rsidRPr="00CC0CB4">
            <w:rPr>
              <w:sz w:val="14"/>
              <w:szCs w:val="14"/>
              <w:lang w:val="en-US"/>
            </w:rPr>
            <w:t>Revision</w:t>
          </w:r>
        </w:p>
      </w:tc>
      <w:tc>
        <w:tcPr>
          <w:tcW w:w="1613" w:type="dxa"/>
          <w:tcBorders>
            <w:bottom w:val="nil"/>
          </w:tcBorders>
        </w:tcPr>
        <w:p w14:paraId="726B14AC" w14:textId="77777777" w:rsidR="00047CAC" w:rsidRPr="00CC0CB4" w:rsidRDefault="00047CAC" w:rsidP="00D1728B">
          <w:pPr>
            <w:pStyle w:val="stBilgi"/>
            <w:rPr>
              <w:sz w:val="14"/>
              <w:szCs w:val="14"/>
              <w:lang w:val="en-US"/>
            </w:rPr>
          </w:pPr>
          <w:r w:rsidRPr="00CC0CB4">
            <w:rPr>
              <w:sz w:val="14"/>
              <w:szCs w:val="14"/>
              <w:lang w:val="en-US"/>
            </w:rPr>
            <w:t>Approv</w:t>
          </w:r>
          <w:r>
            <w:rPr>
              <w:sz w:val="14"/>
              <w:szCs w:val="14"/>
              <w:lang w:val="en-US"/>
            </w:rPr>
            <w:t>a</w:t>
          </w:r>
          <w:r w:rsidRPr="00CC0CB4">
            <w:rPr>
              <w:sz w:val="14"/>
              <w:szCs w:val="14"/>
              <w:lang w:val="en-US"/>
            </w:rPr>
            <w:t>l Date</w:t>
          </w:r>
        </w:p>
      </w:tc>
      <w:tc>
        <w:tcPr>
          <w:tcW w:w="698" w:type="dxa"/>
          <w:tcBorders>
            <w:bottom w:val="nil"/>
          </w:tcBorders>
        </w:tcPr>
        <w:p w14:paraId="1104F64F" w14:textId="77777777" w:rsidR="00047CAC" w:rsidRPr="00CC0CB4" w:rsidRDefault="00047CAC" w:rsidP="00D1728B">
          <w:pPr>
            <w:pStyle w:val="stBilgi"/>
            <w:rPr>
              <w:sz w:val="14"/>
              <w:szCs w:val="14"/>
              <w:lang w:val="en-US"/>
            </w:rPr>
          </w:pPr>
          <w:r w:rsidRPr="00CC0CB4">
            <w:rPr>
              <w:sz w:val="14"/>
              <w:szCs w:val="14"/>
              <w:lang w:val="en-US"/>
            </w:rPr>
            <w:t>Page</w:t>
          </w:r>
        </w:p>
      </w:tc>
    </w:tr>
    <w:tr w:rsidR="00047CAC" w14:paraId="40D2F9AC" w14:textId="77777777" w:rsidTr="00FB6E19">
      <w:trPr>
        <w:trHeight w:val="427"/>
      </w:trPr>
      <w:tc>
        <w:tcPr>
          <w:tcW w:w="1956" w:type="dxa"/>
          <w:vMerge/>
        </w:tcPr>
        <w:p w14:paraId="2A303EAC" w14:textId="77777777" w:rsidR="00047CAC" w:rsidRDefault="00047CAC" w:rsidP="00D1728B">
          <w:pPr>
            <w:pStyle w:val="stBilgi"/>
          </w:pPr>
        </w:p>
      </w:tc>
      <w:tc>
        <w:tcPr>
          <w:tcW w:w="735" w:type="dxa"/>
          <w:tcBorders>
            <w:top w:val="nil"/>
          </w:tcBorders>
        </w:tcPr>
        <w:p w14:paraId="17E123C7" w14:textId="77777777" w:rsidR="00047CAC" w:rsidRDefault="00047CAC" w:rsidP="00D1728B">
          <w:pPr>
            <w:pStyle w:val="stBilgi"/>
          </w:pPr>
          <w:r>
            <w:t xml:space="preserve">    P</w:t>
          </w:r>
          <w:r w:rsidR="0027798F">
            <w:t>O</w:t>
          </w:r>
        </w:p>
      </w:tc>
      <w:tc>
        <w:tcPr>
          <w:tcW w:w="736" w:type="dxa"/>
          <w:tcBorders>
            <w:top w:val="nil"/>
          </w:tcBorders>
        </w:tcPr>
        <w:p w14:paraId="33265439" w14:textId="682485E5" w:rsidR="00047CAC" w:rsidRDefault="00855A57" w:rsidP="00D1728B">
          <w:pPr>
            <w:pStyle w:val="stBilgi"/>
          </w:pPr>
          <w:r>
            <w:t xml:space="preserve">    </w:t>
          </w:r>
          <w:r w:rsidR="0025583C">
            <w:t>G</w:t>
          </w:r>
        </w:p>
      </w:tc>
      <w:tc>
        <w:tcPr>
          <w:tcW w:w="736" w:type="dxa"/>
          <w:tcBorders>
            <w:top w:val="nil"/>
          </w:tcBorders>
        </w:tcPr>
        <w:p w14:paraId="6079DAC2" w14:textId="77777777" w:rsidR="00047CAC" w:rsidRDefault="00047CAC" w:rsidP="00D1728B">
          <w:pPr>
            <w:pStyle w:val="stBilgi"/>
          </w:pPr>
          <w:r>
            <w:t xml:space="preserve">    G</w:t>
          </w:r>
        </w:p>
      </w:tc>
      <w:tc>
        <w:tcPr>
          <w:tcW w:w="736" w:type="dxa"/>
          <w:tcBorders>
            <w:top w:val="nil"/>
          </w:tcBorders>
        </w:tcPr>
        <w:p w14:paraId="3DCA2C54" w14:textId="77777777" w:rsidR="00047CAC" w:rsidRDefault="00047CAC" w:rsidP="00D1728B">
          <w:pPr>
            <w:pStyle w:val="stBilgi"/>
          </w:pPr>
          <w:r>
            <w:t xml:space="preserve">    G</w:t>
          </w:r>
        </w:p>
      </w:tc>
      <w:tc>
        <w:tcPr>
          <w:tcW w:w="739" w:type="dxa"/>
          <w:tcBorders>
            <w:top w:val="nil"/>
          </w:tcBorders>
        </w:tcPr>
        <w:p w14:paraId="101362EB" w14:textId="77777777" w:rsidR="00047CAC" w:rsidRDefault="00D448E8" w:rsidP="00D1728B">
          <w:pPr>
            <w:pStyle w:val="stBilgi"/>
          </w:pPr>
          <w:r>
            <w:t>23</w:t>
          </w:r>
        </w:p>
      </w:tc>
      <w:tc>
        <w:tcPr>
          <w:tcW w:w="736" w:type="dxa"/>
          <w:tcBorders>
            <w:top w:val="nil"/>
          </w:tcBorders>
        </w:tcPr>
        <w:p w14:paraId="52C68106" w14:textId="77777777" w:rsidR="00047CAC" w:rsidRDefault="00556FAB" w:rsidP="00D1728B">
          <w:pPr>
            <w:pStyle w:val="stBilgi"/>
          </w:pPr>
          <w:r>
            <w:t>B</w:t>
          </w:r>
        </w:p>
      </w:tc>
      <w:tc>
        <w:tcPr>
          <w:tcW w:w="846" w:type="dxa"/>
          <w:tcBorders>
            <w:top w:val="nil"/>
          </w:tcBorders>
        </w:tcPr>
        <w:p w14:paraId="2450B11A" w14:textId="77777777" w:rsidR="00047CAC" w:rsidRDefault="00F365E9" w:rsidP="00D1728B">
          <w:pPr>
            <w:pStyle w:val="stBilgi"/>
          </w:pPr>
          <w:r>
            <w:t>001</w:t>
          </w:r>
        </w:p>
      </w:tc>
      <w:tc>
        <w:tcPr>
          <w:tcW w:w="752" w:type="dxa"/>
          <w:tcBorders>
            <w:top w:val="nil"/>
          </w:tcBorders>
        </w:tcPr>
        <w:p w14:paraId="46A6F7D4" w14:textId="77777777" w:rsidR="00047CAC" w:rsidRDefault="00047CAC" w:rsidP="00D1728B">
          <w:pPr>
            <w:pStyle w:val="stBilgi"/>
          </w:pPr>
          <w:r>
            <w:t xml:space="preserve">  0</w:t>
          </w:r>
          <w:r w:rsidR="00F365E9">
            <w:t>0</w:t>
          </w:r>
        </w:p>
      </w:tc>
      <w:tc>
        <w:tcPr>
          <w:tcW w:w="1613" w:type="dxa"/>
          <w:tcBorders>
            <w:top w:val="nil"/>
          </w:tcBorders>
        </w:tcPr>
        <w:p w14:paraId="0E7E6180" w14:textId="0E4833B6" w:rsidR="00047CAC" w:rsidRDefault="00855A57" w:rsidP="00D1728B">
          <w:pPr>
            <w:pStyle w:val="stBilgi"/>
          </w:pPr>
          <w:r>
            <w:t>28.01.2022</w:t>
          </w:r>
        </w:p>
      </w:tc>
      <w:tc>
        <w:tcPr>
          <w:tcW w:w="698" w:type="dxa"/>
          <w:tcBorders>
            <w:top w:val="nil"/>
          </w:tcBorders>
        </w:tcPr>
        <w:p w14:paraId="216F2B0B" w14:textId="77777777" w:rsidR="00047CAC" w:rsidRPr="00304E98" w:rsidRDefault="006F572B" w:rsidP="00304E98">
          <w:pPr>
            <w:pStyle w:val="stBilgi"/>
            <w:jc w:val="center"/>
            <w:rPr>
              <w:sz w:val="16"/>
              <w:szCs w:val="16"/>
            </w:rPr>
          </w:pPr>
          <w:r w:rsidRPr="00304E98">
            <w:rPr>
              <w:b/>
              <w:bCs/>
              <w:sz w:val="16"/>
              <w:szCs w:val="16"/>
            </w:rPr>
            <w:fldChar w:fldCharType="begin"/>
          </w:r>
          <w:r w:rsidR="00047CAC" w:rsidRPr="00304E98">
            <w:rPr>
              <w:b/>
              <w:bCs/>
              <w:sz w:val="16"/>
              <w:szCs w:val="16"/>
            </w:rPr>
            <w:instrText>PAGE  \* Arabic  \* MERGEFORMAT</w:instrText>
          </w:r>
          <w:r w:rsidRPr="00304E98">
            <w:rPr>
              <w:b/>
              <w:bCs/>
              <w:sz w:val="16"/>
              <w:szCs w:val="16"/>
            </w:rPr>
            <w:fldChar w:fldCharType="separate"/>
          </w:r>
          <w:r w:rsidR="0027798F">
            <w:rPr>
              <w:b/>
              <w:bCs/>
              <w:noProof/>
              <w:sz w:val="16"/>
              <w:szCs w:val="16"/>
            </w:rPr>
            <w:t>1</w:t>
          </w:r>
          <w:r w:rsidRPr="00304E98">
            <w:rPr>
              <w:b/>
              <w:bCs/>
              <w:sz w:val="16"/>
              <w:szCs w:val="16"/>
            </w:rPr>
            <w:fldChar w:fldCharType="end"/>
          </w:r>
          <w:r w:rsidR="00047CAC" w:rsidRPr="00304E98">
            <w:rPr>
              <w:sz w:val="16"/>
              <w:szCs w:val="16"/>
            </w:rPr>
            <w:t xml:space="preserve"> / </w:t>
          </w:r>
          <w:fldSimple w:instr="NUMPAGES  \* Arabic  \* MERGEFORMAT">
            <w:r w:rsidR="0027798F">
              <w:rPr>
                <w:b/>
                <w:bCs/>
                <w:noProof/>
                <w:sz w:val="16"/>
                <w:szCs w:val="16"/>
              </w:rPr>
              <w:t>2</w:t>
            </w:r>
          </w:fldSimple>
        </w:p>
      </w:tc>
    </w:tr>
  </w:tbl>
  <w:p w14:paraId="78C1098E" w14:textId="77777777" w:rsidR="00EC660C" w:rsidRDefault="00EC66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EDAC" w14:textId="77777777" w:rsidR="0047401C" w:rsidRDefault="004740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F29"/>
    <w:multiLevelType w:val="hybridMultilevel"/>
    <w:tmpl w:val="300817AC"/>
    <w:lvl w:ilvl="0" w:tplc="73448D9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004BA"/>
    <w:multiLevelType w:val="hybridMultilevel"/>
    <w:tmpl w:val="A67C507E"/>
    <w:lvl w:ilvl="0" w:tplc="3DBE18C6">
      <w:start w:val="1"/>
      <w:numFmt w:val="upperLetter"/>
      <w:lvlText w:val="%1."/>
      <w:lvlJc w:val="left"/>
      <w:pPr>
        <w:ind w:left="3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57" w:hanging="360"/>
      </w:pPr>
    </w:lvl>
    <w:lvl w:ilvl="2" w:tplc="041F001B" w:tentative="1">
      <w:start w:val="1"/>
      <w:numFmt w:val="lowerRoman"/>
      <w:lvlText w:val="%3."/>
      <w:lvlJc w:val="right"/>
      <w:pPr>
        <w:ind w:left="1777" w:hanging="180"/>
      </w:pPr>
    </w:lvl>
    <w:lvl w:ilvl="3" w:tplc="041F000F" w:tentative="1">
      <w:start w:val="1"/>
      <w:numFmt w:val="decimal"/>
      <w:lvlText w:val="%4."/>
      <w:lvlJc w:val="left"/>
      <w:pPr>
        <w:ind w:left="2497" w:hanging="360"/>
      </w:pPr>
    </w:lvl>
    <w:lvl w:ilvl="4" w:tplc="041F0019" w:tentative="1">
      <w:start w:val="1"/>
      <w:numFmt w:val="lowerLetter"/>
      <w:lvlText w:val="%5."/>
      <w:lvlJc w:val="left"/>
      <w:pPr>
        <w:ind w:left="3217" w:hanging="360"/>
      </w:pPr>
    </w:lvl>
    <w:lvl w:ilvl="5" w:tplc="041F001B" w:tentative="1">
      <w:start w:val="1"/>
      <w:numFmt w:val="lowerRoman"/>
      <w:lvlText w:val="%6."/>
      <w:lvlJc w:val="right"/>
      <w:pPr>
        <w:ind w:left="3937" w:hanging="180"/>
      </w:pPr>
    </w:lvl>
    <w:lvl w:ilvl="6" w:tplc="041F000F" w:tentative="1">
      <w:start w:val="1"/>
      <w:numFmt w:val="decimal"/>
      <w:lvlText w:val="%7."/>
      <w:lvlJc w:val="left"/>
      <w:pPr>
        <w:ind w:left="4657" w:hanging="360"/>
      </w:pPr>
    </w:lvl>
    <w:lvl w:ilvl="7" w:tplc="041F0019" w:tentative="1">
      <w:start w:val="1"/>
      <w:numFmt w:val="lowerLetter"/>
      <w:lvlText w:val="%8."/>
      <w:lvlJc w:val="left"/>
      <w:pPr>
        <w:ind w:left="5377" w:hanging="360"/>
      </w:pPr>
    </w:lvl>
    <w:lvl w:ilvl="8" w:tplc="041F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" w15:restartNumberingAfterBreak="0">
    <w:nsid w:val="1CAF146F"/>
    <w:multiLevelType w:val="hybridMultilevel"/>
    <w:tmpl w:val="52D42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A5E36"/>
    <w:multiLevelType w:val="hybridMultilevel"/>
    <w:tmpl w:val="1A0EDFF0"/>
    <w:lvl w:ilvl="0" w:tplc="1F661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5222"/>
    <w:multiLevelType w:val="hybridMultilevel"/>
    <w:tmpl w:val="3974A64A"/>
    <w:lvl w:ilvl="0" w:tplc="B8C4EA8A">
      <w:start w:val="1"/>
      <w:numFmt w:val="bullet"/>
      <w:lvlText w:val="-"/>
      <w:lvlJc w:val="left"/>
      <w:pPr>
        <w:ind w:left="33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5" w15:restartNumberingAfterBreak="0">
    <w:nsid w:val="2F47064B"/>
    <w:multiLevelType w:val="multilevel"/>
    <w:tmpl w:val="67AE01BA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C384F0F"/>
    <w:multiLevelType w:val="hybridMultilevel"/>
    <w:tmpl w:val="55341A64"/>
    <w:lvl w:ilvl="0" w:tplc="3F1A3128">
      <w:start w:val="1"/>
      <w:numFmt w:val="upperLetter"/>
      <w:lvlText w:val="%1."/>
      <w:lvlJc w:val="left"/>
      <w:pPr>
        <w:ind w:left="3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57" w:hanging="360"/>
      </w:pPr>
    </w:lvl>
    <w:lvl w:ilvl="2" w:tplc="041F001B" w:tentative="1">
      <w:start w:val="1"/>
      <w:numFmt w:val="lowerRoman"/>
      <w:lvlText w:val="%3."/>
      <w:lvlJc w:val="right"/>
      <w:pPr>
        <w:ind w:left="1777" w:hanging="180"/>
      </w:pPr>
    </w:lvl>
    <w:lvl w:ilvl="3" w:tplc="041F000F" w:tentative="1">
      <w:start w:val="1"/>
      <w:numFmt w:val="decimal"/>
      <w:lvlText w:val="%4."/>
      <w:lvlJc w:val="left"/>
      <w:pPr>
        <w:ind w:left="2497" w:hanging="360"/>
      </w:pPr>
    </w:lvl>
    <w:lvl w:ilvl="4" w:tplc="041F0019" w:tentative="1">
      <w:start w:val="1"/>
      <w:numFmt w:val="lowerLetter"/>
      <w:lvlText w:val="%5."/>
      <w:lvlJc w:val="left"/>
      <w:pPr>
        <w:ind w:left="3217" w:hanging="360"/>
      </w:pPr>
    </w:lvl>
    <w:lvl w:ilvl="5" w:tplc="041F001B" w:tentative="1">
      <w:start w:val="1"/>
      <w:numFmt w:val="lowerRoman"/>
      <w:lvlText w:val="%6."/>
      <w:lvlJc w:val="right"/>
      <w:pPr>
        <w:ind w:left="3937" w:hanging="180"/>
      </w:pPr>
    </w:lvl>
    <w:lvl w:ilvl="6" w:tplc="041F000F" w:tentative="1">
      <w:start w:val="1"/>
      <w:numFmt w:val="decimal"/>
      <w:lvlText w:val="%7."/>
      <w:lvlJc w:val="left"/>
      <w:pPr>
        <w:ind w:left="4657" w:hanging="360"/>
      </w:pPr>
    </w:lvl>
    <w:lvl w:ilvl="7" w:tplc="041F0019" w:tentative="1">
      <w:start w:val="1"/>
      <w:numFmt w:val="lowerLetter"/>
      <w:lvlText w:val="%8."/>
      <w:lvlJc w:val="left"/>
      <w:pPr>
        <w:ind w:left="5377" w:hanging="360"/>
      </w:pPr>
    </w:lvl>
    <w:lvl w:ilvl="8" w:tplc="041F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7" w15:restartNumberingAfterBreak="0">
    <w:nsid w:val="4FCC0DAE"/>
    <w:multiLevelType w:val="hybridMultilevel"/>
    <w:tmpl w:val="166C91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A71DA"/>
    <w:multiLevelType w:val="hybridMultilevel"/>
    <w:tmpl w:val="9EF6F328"/>
    <w:lvl w:ilvl="0" w:tplc="1072318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34337"/>
    <w:multiLevelType w:val="multilevel"/>
    <w:tmpl w:val="67AE01BA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53129F"/>
    <w:multiLevelType w:val="singleLevel"/>
    <w:tmpl w:val="AAAC0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</w:abstractNum>
  <w:abstractNum w:abstractNumId="11" w15:restartNumberingAfterBreak="0">
    <w:nsid w:val="6B6B4702"/>
    <w:multiLevelType w:val="multilevel"/>
    <w:tmpl w:val="67AE01BA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B9A385F"/>
    <w:multiLevelType w:val="hybridMultilevel"/>
    <w:tmpl w:val="9B72FA6A"/>
    <w:lvl w:ilvl="0" w:tplc="B218E7D0">
      <w:start w:val="4"/>
      <w:numFmt w:val="bullet"/>
      <w:lvlText w:val="-"/>
      <w:lvlJc w:val="left"/>
      <w:pPr>
        <w:ind w:left="337" w:hanging="360"/>
      </w:pPr>
      <w:rPr>
        <w:rFonts w:ascii="Calibri" w:eastAsiaTheme="minorHAnsi" w:hAnsi="Calibri" w:cs="Calibri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3" w15:restartNumberingAfterBreak="0">
    <w:nsid w:val="7A4F7F30"/>
    <w:multiLevelType w:val="multilevel"/>
    <w:tmpl w:val="67AE01BA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E986786"/>
    <w:multiLevelType w:val="hybridMultilevel"/>
    <w:tmpl w:val="A992C456"/>
    <w:lvl w:ilvl="0" w:tplc="041F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61224">
    <w:abstractNumId w:val="5"/>
  </w:num>
  <w:num w:numId="2" w16cid:durableId="1406074968">
    <w:abstractNumId w:val="8"/>
  </w:num>
  <w:num w:numId="3" w16cid:durableId="1891257996">
    <w:abstractNumId w:val="10"/>
  </w:num>
  <w:num w:numId="4" w16cid:durableId="1336807479">
    <w:abstractNumId w:val="6"/>
  </w:num>
  <w:num w:numId="5" w16cid:durableId="1437021533">
    <w:abstractNumId w:val="1"/>
  </w:num>
  <w:num w:numId="6" w16cid:durableId="1063258206">
    <w:abstractNumId w:val="4"/>
  </w:num>
  <w:num w:numId="7" w16cid:durableId="85926148">
    <w:abstractNumId w:val="0"/>
  </w:num>
  <w:num w:numId="8" w16cid:durableId="1286157858">
    <w:abstractNumId w:val="13"/>
  </w:num>
  <w:num w:numId="9" w16cid:durableId="1426030021">
    <w:abstractNumId w:val="9"/>
  </w:num>
  <w:num w:numId="10" w16cid:durableId="2142726579">
    <w:abstractNumId w:val="11"/>
  </w:num>
  <w:num w:numId="11" w16cid:durableId="588778566">
    <w:abstractNumId w:val="14"/>
  </w:num>
  <w:num w:numId="12" w16cid:durableId="305941917">
    <w:abstractNumId w:val="12"/>
  </w:num>
  <w:num w:numId="13" w16cid:durableId="1429157437">
    <w:abstractNumId w:val="3"/>
  </w:num>
  <w:num w:numId="14" w16cid:durableId="1109929857">
    <w:abstractNumId w:val="7"/>
  </w:num>
  <w:num w:numId="15" w16cid:durableId="1746612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60C"/>
    <w:rsid w:val="00004DA8"/>
    <w:rsid w:val="00006F7F"/>
    <w:rsid w:val="00007F96"/>
    <w:rsid w:val="000135AD"/>
    <w:rsid w:val="000226F2"/>
    <w:rsid w:val="00026C6F"/>
    <w:rsid w:val="00040217"/>
    <w:rsid w:val="00046040"/>
    <w:rsid w:val="00047CAC"/>
    <w:rsid w:val="00052BBE"/>
    <w:rsid w:val="00053160"/>
    <w:rsid w:val="00053E70"/>
    <w:rsid w:val="00067F84"/>
    <w:rsid w:val="000762B7"/>
    <w:rsid w:val="00092BAF"/>
    <w:rsid w:val="0009568A"/>
    <w:rsid w:val="00102D1D"/>
    <w:rsid w:val="0010715C"/>
    <w:rsid w:val="001500DD"/>
    <w:rsid w:val="00163A4E"/>
    <w:rsid w:val="001751F7"/>
    <w:rsid w:val="001839DB"/>
    <w:rsid w:val="00192D43"/>
    <w:rsid w:val="001A2253"/>
    <w:rsid w:val="001C183B"/>
    <w:rsid w:val="001C6285"/>
    <w:rsid w:val="001E32CC"/>
    <w:rsid w:val="0020030C"/>
    <w:rsid w:val="002070D1"/>
    <w:rsid w:val="00230FC9"/>
    <w:rsid w:val="00240AA8"/>
    <w:rsid w:val="00250592"/>
    <w:rsid w:val="0025583C"/>
    <w:rsid w:val="002578E1"/>
    <w:rsid w:val="002606F2"/>
    <w:rsid w:val="00267A0C"/>
    <w:rsid w:val="0027798F"/>
    <w:rsid w:val="002A5321"/>
    <w:rsid w:val="002C0C6C"/>
    <w:rsid w:val="00304E98"/>
    <w:rsid w:val="0035285B"/>
    <w:rsid w:val="00354321"/>
    <w:rsid w:val="00372148"/>
    <w:rsid w:val="00384AE9"/>
    <w:rsid w:val="003A51F1"/>
    <w:rsid w:val="003D739E"/>
    <w:rsid w:val="004267B6"/>
    <w:rsid w:val="00447A34"/>
    <w:rsid w:val="004618D8"/>
    <w:rsid w:val="004619CA"/>
    <w:rsid w:val="0047401C"/>
    <w:rsid w:val="00474DAC"/>
    <w:rsid w:val="00475188"/>
    <w:rsid w:val="004822DB"/>
    <w:rsid w:val="004C6170"/>
    <w:rsid w:val="004D68E1"/>
    <w:rsid w:val="004F1AF1"/>
    <w:rsid w:val="005337A0"/>
    <w:rsid w:val="00544672"/>
    <w:rsid w:val="00556FAB"/>
    <w:rsid w:val="0057798A"/>
    <w:rsid w:val="005A4F40"/>
    <w:rsid w:val="005C15C0"/>
    <w:rsid w:val="005C4DCB"/>
    <w:rsid w:val="005C54F2"/>
    <w:rsid w:val="005E6774"/>
    <w:rsid w:val="005F35E9"/>
    <w:rsid w:val="005F643F"/>
    <w:rsid w:val="0060051C"/>
    <w:rsid w:val="00602BE9"/>
    <w:rsid w:val="00626A40"/>
    <w:rsid w:val="00631EDA"/>
    <w:rsid w:val="00634DB3"/>
    <w:rsid w:val="00662BA8"/>
    <w:rsid w:val="00697385"/>
    <w:rsid w:val="006B759A"/>
    <w:rsid w:val="006D0BB9"/>
    <w:rsid w:val="006D2392"/>
    <w:rsid w:val="006F572B"/>
    <w:rsid w:val="00722365"/>
    <w:rsid w:val="00737253"/>
    <w:rsid w:val="00746B2C"/>
    <w:rsid w:val="00750AFF"/>
    <w:rsid w:val="00760CA1"/>
    <w:rsid w:val="007637BE"/>
    <w:rsid w:val="00782F30"/>
    <w:rsid w:val="007C0BE7"/>
    <w:rsid w:val="007D422D"/>
    <w:rsid w:val="007D6049"/>
    <w:rsid w:val="007D6BC3"/>
    <w:rsid w:val="007E5148"/>
    <w:rsid w:val="008132F9"/>
    <w:rsid w:val="00830FC5"/>
    <w:rsid w:val="0085126A"/>
    <w:rsid w:val="00855A57"/>
    <w:rsid w:val="008629F9"/>
    <w:rsid w:val="008633E9"/>
    <w:rsid w:val="00895F04"/>
    <w:rsid w:val="008B6982"/>
    <w:rsid w:val="008E3880"/>
    <w:rsid w:val="008E750D"/>
    <w:rsid w:val="0091500E"/>
    <w:rsid w:val="00920A84"/>
    <w:rsid w:val="00920FB3"/>
    <w:rsid w:val="00957D14"/>
    <w:rsid w:val="009705C8"/>
    <w:rsid w:val="009722A5"/>
    <w:rsid w:val="009813A2"/>
    <w:rsid w:val="009816FC"/>
    <w:rsid w:val="009B186F"/>
    <w:rsid w:val="009C68AC"/>
    <w:rsid w:val="009D5735"/>
    <w:rsid w:val="00A20336"/>
    <w:rsid w:val="00A34883"/>
    <w:rsid w:val="00A552A7"/>
    <w:rsid w:val="00A64DC6"/>
    <w:rsid w:val="00A802BE"/>
    <w:rsid w:val="00A83C45"/>
    <w:rsid w:val="00AF26D4"/>
    <w:rsid w:val="00B0225A"/>
    <w:rsid w:val="00B06FF6"/>
    <w:rsid w:val="00B1076B"/>
    <w:rsid w:val="00B54323"/>
    <w:rsid w:val="00B80F5A"/>
    <w:rsid w:val="00B81F02"/>
    <w:rsid w:val="00BE54B0"/>
    <w:rsid w:val="00C01F54"/>
    <w:rsid w:val="00C123BA"/>
    <w:rsid w:val="00C21F64"/>
    <w:rsid w:val="00C90111"/>
    <w:rsid w:val="00CC0CB4"/>
    <w:rsid w:val="00CE4229"/>
    <w:rsid w:val="00D0081C"/>
    <w:rsid w:val="00D1728B"/>
    <w:rsid w:val="00D3072E"/>
    <w:rsid w:val="00D448E8"/>
    <w:rsid w:val="00D46B54"/>
    <w:rsid w:val="00D75443"/>
    <w:rsid w:val="00DE7700"/>
    <w:rsid w:val="00E02D7B"/>
    <w:rsid w:val="00E144E1"/>
    <w:rsid w:val="00E244D6"/>
    <w:rsid w:val="00E71D87"/>
    <w:rsid w:val="00E84330"/>
    <w:rsid w:val="00E854C8"/>
    <w:rsid w:val="00E871DD"/>
    <w:rsid w:val="00EC660C"/>
    <w:rsid w:val="00F14D9D"/>
    <w:rsid w:val="00F26136"/>
    <w:rsid w:val="00F365E9"/>
    <w:rsid w:val="00F4191B"/>
    <w:rsid w:val="00F50900"/>
    <w:rsid w:val="00F5396A"/>
    <w:rsid w:val="00F60571"/>
    <w:rsid w:val="00F657C9"/>
    <w:rsid w:val="00F82B64"/>
    <w:rsid w:val="00FB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4C310C"/>
  <w15:docId w15:val="{5D5F0E22-2E3C-47B9-A15E-ECF8B97B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72B"/>
  </w:style>
  <w:style w:type="paragraph" w:styleId="Balk1">
    <w:name w:val="heading 1"/>
    <w:basedOn w:val="Normal"/>
    <w:link w:val="Balk1Char"/>
    <w:uiPriority w:val="9"/>
    <w:qFormat/>
    <w:rsid w:val="00B80F5A"/>
    <w:pPr>
      <w:widowControl w:val="0"/>
      <w:autoSpaceDE w:val="0"/>
      <w:autoSpaceDN w:val="0"/>
      <w:spacing w:after="0" w:line="274" w:lineRule="exact"/>
      <w:ind w:left="1106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660C"/>
  </w:style>
  <w:style w:type="paragraph" w:styleId="AltBilgi">
    <w:name w:val="footer"/>
    <w:basedOn w:val="Normal"/>
    <w:link w:val="AltBilgiChar"/>
    <w:uiPriority w:val="99"/>
    <w:unhideWhenUsed/>
    <w:rsid w:val="00EC6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660C"/>
  </w:style>
  <w:style w:type="table" w:styleId="TabloKlavuzu">
    <w:name w:val="Table Grid"/>
    <w:basedOn w:val="NormalTablo"/>
    <w:uiPriority w:val="39"/>
    <w:rsid w:val="00EC6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B6982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3721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72148"/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B80F5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D46B54"/>
    <w:rPr>
      <w:color w:val="0000FF"/>
      <w:u w:val="single"/>
    </w:rPr>
  </w:style>
  <w:style w:type="paragraph" w:customStyle="1" w:styleId="ListParagraph1">
    <w:name w:val="List Paragraph1"/>
    <w:basedOn w:val="Normal"/>
    <w:rsid w:val="0085126A"/>
    <w:pPr>
      <w:spacing w:after="5" w:line="266" w:lineRule="auto"/>
      <w:ind w:left="720" w:hanging="10"/>
      <w:contextualSpacing/>
      <w:jc w:val="both"/>
    </w:pPr>
    <w:rPr>
      <w:rFonts w:ascii="Arial" w:eastAsia="Times New Roman" w:hAnsi="Arial" w:cs="Arial"/>
      <w:color w:val="000000"/>
      <w:sz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1E44-88D2-4465-A926-7CA68F99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Burçin Yılmaz</dc:creator>
  <cp:keywords/>
  <dc:description/>
  <cp:lastModifiedBy>Gamze Burçin Yılmaz</cp:lastModifiedBy>
  <cp:revision>64</cp:revision>
  <cp:lastPrinted>2023-03-20T07:26:00Z</cp:lastPrinted>
  <dcterms:created xsi:type="dcterms:W3CDTF">2021-11-30T06:00:00Z</dcterms:created>
  <dcterms:modified xsi:type="dcterms:W3CDTF">2023-03-20T07:26:00Z</dcterms:modified>
</cp:coreProperties>
</file>